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  <w:tab w:val="center" w:pos="4566"/>
        </w:tabs>
        <w:spacing w:line="200" w:lineRule="exact"/>
        <w:ind w:left="-178" w:leftChars="-85" w:right="-239" w:rightChars="-114"/>
        <w:jc w:val="left"/>
        <w:rPr>
          <w:rFonts w:ascii="Times New Roman" w:hAnsi="Times New Roman" w:eastAsia="仿宋_GB2312"/>
          <w:sz w:val="32"/>
        </w:rPr>
      </w:pPr>
    </w:p>
    <w:p>
      <w:pPr>
        <w:spacing w:before="84" w:line="192" w:lineRule="auto"/>
        <w:ind w:firstLine="4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 2</w:t>
      </w:r>
    </w:p>
    <w:p>
      <w:pPr>
        <w:spacing w:before="66" w:line="224" w:lineRule="auto"/>
        <w:ind w:firstLine="44"/>
        <w:jc w:val="center"/>
        <w:rPr>
          <w:rFonts w:hint="eastAsia" w:ascii="宋体" w:hAnsi="宋体" w:eastAsia="宋体" w:cs="宋体"/>
          <w:b/>
          <w:bCs/>
          <w:spacing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2"/>
          <w:sz w:val="44"/>
          <w:szCs w:val="44"/>
        </w:rPr>
        <w:tab/>
      </w:r>
      <w:bookmarkStart w:id="0" w:name="_GoBack"/>
      <w:r>
        <w:rPr>
          <w:rFonts w:hint="eastAsia" w:ascii="宋体" w:hAnsi="宋体" w:eastAsia="宋体" w:cs="宋体"/>
          <w:b/>
          <w:bCs/>
          <w:spacing w:val="2"/>
          <w:sz w:val="44"/>
          <w:szCs w:val="44"/>
          <w:lang w:eastAsia="zh-CN"/>
        </w:rPr>
        <w:t>前黄镇</w:t>
      </w:r>
      <w:r>
        <w:rPr>
          <w:rFonts w:hint="eastAsia" w:ascii="宋体" w:hAnsi="宋体" w:eastAsia="宋体" w:cs="宋体"/>
          <w:b/>
          <w:bCs/>
          <w:spacing w:val="2"/>
          <w:sz w:val="44"/>
          <w:szCs w:val="44"/>
        </w:rPr>
        <w:t>房屋结构安全隐患排查整治</w:t>
      </w:r>
      <w:r>
        <w:rPr>
          <w:rFonts w:hint="eastAsia" w:ascii="宋体" w:hAnsi="宋体" w:eastAsia="宋体" w:cs="宋体"/>
          <w:b/>
          <w:bCs/>
          <w:spacing w:val="2"/>
          <w:sz w:val="44"/>
          <w:szCs w:val="44"/>
          <w:lang w:eastAsia="zh-CN"/>
        </w:rPr>
        <w:t>“回头看”</w:t>
      </w:r>
      <w:r>
        <w:rPr>
          <w:rFonts w:hint="eastAsia" w:ascii="宋体" w:hAnsi="宋体" w:eastAsia="宋体" w:cs="宋体"/>
          <w:b/>
          <w:bCs/>
          <w:spacing w:val="2"/>
          <w:sz w:val="44"/>
          <w:szCs w:val="44"/>
        </w:rPr>
        <w:t>清单汇总表</w:t>
      </w:r>
      <w:bookmarkEnd w:id="0"/>
    </w:p>
    <w:p>
      <w:pPr>
        <w:pStyle w:val="2"/>
        <w:rPr>
          <w:rFonts w:hint="eastAsia"/>
        </w:rPr>
      </w:pPr>
    </w:p>
    <w:p>
      <w:pPr>
        <w:spacing w:line="95" w:lineRule="exact"/>
      </w:pPr>
    </w:p>
    <w:p>
      <w:pPr>
        <w:spacing w:before="60" w:line="192" w:lineRule="auto"/>
        <w:ind w:firstLine="85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ascii="楷体" w:hAnsi="楷体" w:eastAsia="楷体" w:cs="楷体"/>
          <w:spacing w:val="4"/>
          <w:sz w:val="28"/>
          <w:szCs w:val="28"/>
        </w:rPr>
        <w:t>填报单位:</w:t>
      </w:r>
      <w:r>
        <w:rPr>
          <w:rFonts w:hint="eastAsia" w:ascii="楷体" w:hAnsi="楷体" w:eastAsia="楷体" w:cs="楷体"/>
          <w:spacing w:val="4"/>
          <w:sz w:val="28"/>
          <w:szCs w:val="28"/>
          <w:lang w:val="en-US" w:eastAsia="zh-CN"/>
        </w:rPr>
        <w:t xml:space="preserve">                                                                 填报时间：</w:t>
      </w:r>
    </w:p>
    <w:tbl>
      <w:tblPr>
        <w:tblStyle w:val="8"/>
        <w:tblW w:w="143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619"/>
        <w:gridCol w:w="619"/>
        <w:gridCol w:w="1269"/>
        <w:gridCol w:w="1259"/>
        <w:gridCol w:w="1509"/>
        <w:gridCol w:w="550"/>
        <w:gridCol w:w="540"/>
        <w:gridCol w:w="1049"/>
        <w:gridCol w:w="1669"/>
        <w:gridCol w:w="700"/>
        <w:gridCol w:w="1189"/>
        <w:gridCol w:w="1199"/>
        <w:gridCol w:w="1189"/>
        <w:gridCol w:w="6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1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6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镇别</w:t>
            </w:r>
          </w:p>
        </w:tc>
        <w:tc>
          <w:tcPr>
            <w:tcW w:w="6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村别</w:t>
            </w:r>
          </w:p>
        </w:tc>
        <w:tc>
          <w:tcPr>
            <w:tcW w:w="126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房屋名称</w:t>
            </w:r>
          </w:p>
        </w:tc>
        <w:tc>
          <w:tcPr>
            <w:tcW w:w="125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房屋具体地址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（门牌号）</w:t>
            </w: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58" w:lineRule="auto"/>
              <w:ind w:left="442" w:right="91" w:hanging="30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1"/>
                <w:sz w:val="16"/>
                <w:szCs w:val="16"/>
              </w:rPr>
              <w:t>重点排查房屋类型</w:t>
            </w:r>
            <w:r>
              <w:rPr>
                <w:rFonts w:hint="eastAsia" w:ascii="宋体" w:hAnsi="宋体" w:eastAsia="宋体" w:cs="宋体"/>
                <w:spacing w:val="1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w w:val="102"/>
                <w:sz w:val="16"/>
                <w:szCs w:val="16"/>
              </w:rPr>
              <w:t>(可复选)</w:t>
            </w:r>
          </w:p>
        </w:tc>
        <w:tc>
          <w:tcPr>
            <w:tcW w:w="5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56" w:line="230" w:lineRule="auto"/>
              <w:ind w:left="65" w:right="18"/>
              <w:rPr>
                <w:rFonts w:hint="eastAsia" w:ascii="宋体" w:hAnsi="宋体" w:eastAsia="宋体" w:cs="宋体"/>
                <w:spacing w:val="-1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6"/>
                <w:szCs w:val="16"/>
              </w:rPr>
              <w:t>房屋</w:t>
            </w:r>
            <w:r>
              <w:rPr>
                <w:rFonts w:hint="eastAsia" w:ascii="宋体" w:hAnsi="宋体" w:eastAsia="宋体" w:cs="宋体"/>
                <w:spacing w:val="-1"/>
                <w:sz w:val="16"/>
                <w:szCs w:val="16"/>
                <w:lang w:eastAsia="zh-CN"/>
              </w:rPr>
              <w:t>层数</w:t>
            </w:r>
          </w:p>
          <w:p>
            <w:pPr>
              <w:spacing w:before="56" w:line="230" w:lineRule="auto"/>
              <w:ind w:left="65" w:right="18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pacing w:val="-1"/>
                <w:sz w:val="16"/>
                <w:szCs w:val="16"/>
                <w:lang w:val="en-US" w:eastAsia="zh-CN"/>
              </w:rPr>
              <w:t>/层</w:t>
            </w:r>
          </w:p>
        </w:tc>
        <w:tc>
          <w:tcPr>
            <w:tcW w:w="54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52"/>
              <w:ind w:left="134" w:right="81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6"/>
                <w:szCs w:val="16"/>
              </w:rPr>
              <w:t>实际</w:t>
            </w:r>
            <w:r>
              <w:rPr>
                <w:rFonts w:hint="eastAsia" w:ascii="宋体" w:hAnsi="宋体" w:eastAsia="宋体" w:cs="宋体"/>
                <w:spacing w:val="1"/>
                <w:w w:val="101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建筑</w:t>
            </w:r>
            <w:r>
              <w:rPr>
                <w:rFonts w:hint="eastAsia" w:ascii="宋体" w:hAnsi="宋体" w:eastAsia="宋体" w:cs="宋体"/>
                <w:spacing w:val="1"/>
                <w:w w:val="101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6"/>
                <w:szCs w:val="16"/>
              </w:rPr>
              <w:t>面积</w:t>
            </w:r>
            <w:r>
              <w:rPr>
                <w:rFonts w:hint="eastAsia" w:ascii="宋体" w:hAnsi="宋体" w:eastAsia="宋体" w:cs="宋体"/>
                <w:spacing w:val="1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6"/>
                <w:szCs w:val="16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pacing w:val="1"/>
                <w:sz w:val="16"/>
                <w:szCs w:val="16"/>
                <w:lang w:eastAsia="zh-CN"/>
              </w:rPr>
              <w:t>㎡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20" w:lineRule="auto"/>
              <w:ind w:firstLine="224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结构形式</w:t>
            </w:r>
          </w:p>
        </w:tc>
        <w:tc>
          <w:tcPr>
            <w:tcW w:w="1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19" w:lineRule="auto"/>
              <w:ind w:firstLine="265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6"/>
                <w:sz w:val="16"/>
                <w:szCs w:val="16"/>
              </w:rPr>
              <w:t>现房屋使用用途</w:t>
            </w: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57" w:lineRule="auto"/>
              <w:ind w:left="107" w:right="10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是否用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作经营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6" w:line="231" w:lineRule="auto"/>
              <w:ind w:left="36" w:right="90" w:firstLine="10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省房屋安全信</w:t>
            </w:r>
            <w:r>
              <w:rPr>
                <w:rFonts w:hint="eastAsia"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6"/>
                <w:szCs w:val="16"/>
              </w:rPr>
              <w:t>息管理系统原</w:t>
            </w:r>
          </w:p>
          <w:p>
            <w:pPr>
              <w:spacing w:before="1" w:line="186" w:lineRule="auto"/>
              <w:ind w:firstLine="267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排查结论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20" w:lineRule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本次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“回头看”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核定结论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48" w:lineRule="auto"/>
              <w:ind w:right="156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本次</w:t>
            </w: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回头看</w:t>
            </w: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处置情况</w:t>
            </w:r>
          </w:p>
        </w:tc>
        <w:tc>
          <w:tcPr>
            <w:tcW w:w="6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52" w:line="221" w:lineRule="auto"/>
              <w:ind w:firstLine="22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</w:trPr>
        <w:tc>
          <w:tcPr>
            <w:tcW w:w="315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8" w:line="217" w:lineRule="auto"/>
              <w:ind w:firstLine="43"/>
              <w:rPr>
                <w:rFonts w:hint="eastAsia" w:ascii="宋体" w:hAnsi="宋体" w:eastAsia="宋体" w:cs="宋体"/>
                <w:spacing w:val="6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6"/>
                <w:szCs w:val="16"/>
                <w:lang w:eastAsia="zh-CN"/>
              </w:rPr>
              <w:t>①2022年以前已排查的经营性自建房</w:t>
            </w:r>
          </w:p>
          <w:p>
            <w:pPr>
              <w:spacing w:before="48" w:line="217" w:lineRule="auto"/>
              <w:ind w:firstLine="43"/>
              <w:rPr>
                <w:rFonts w:hint="eastAsia" w:ascii="宋体" w:hAnsi="宋体" w:eastAsia="宋体" w:cs="宋体"/>
                <w:spacing w:val="6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6"/>
                <w:szCs w:val="16"/>
                <w:lang w:eastAsia="zh-CN"/>
              </w:rPr>
              <w:t>②2022年以来新投入使用的经营性自建房</w:t>
            </w:r>
          </w:p>
          <w:p>
            <w:pPr>
              <w:spacing w:before="48" w:line="217" w:lineRule="auto"/>
              <w:ind w:firstLine="43"/>
              <w:rPr>
                <w:rFonts w:hint="eastAsia" w:ascii="宋体" w:hAnsi="宋体" w:eastAsia="宋体" w:cs="宋体"/>
                <w:spacing w:val="6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6"/>
                <w:szCs w:val="16"/>
                <w:lang w:eastAsia="zh-CN"/>
              </w:rPr>
              <w:t xml:space="preserve">③未经正规设计的钢结构经营性房屋，已排查出的一般安全隐患钢结构房屋 </w:t>
            </w:r>
          </w:p>
          <w:p>
            <w:pPr>
              <w:spacing w:before="48" w:line="217" w:lineRule="auto"/>
              <w:ind w:firstLine="43"/>
              <w:rPr>
                <w:rFonts w:hint="eastAsia" w:ascii="宋体" w:hAnsi="宋体" w:eastAsia="宋体" w:cs="宋体"/>
                <w:spacing w:val="6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6"/>
                <w:szCs w:val="16"/>
                <w:lang w:eastAsia="zh-CN"/>
              </w:rPr>
              <w:t>④擅自改扩建的房屋</w:t>
            </w:r>
          </w:p>
          <w:p>
            <w:pPr>
              <w:spacing w:before="48" w:line="217" w:lineRule="auto"/>
              <w:ind w:firstLine="43"/>
              <w:rPr>
                <w:rFonts w:hint="eastAsia" w:ascii="宋体" w:hAnsi="宋体" w:eastAsia="宋体" w:cs="宋体"/>
                <w:spacing w:val="6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6"/>
                <w:szCs w:val="16"/>
                <w:lang w:eastAsia="zh-CN"/>
              </w:rPr>
              <w:t>⑤50年以上的一般安全隐患房屋</w:t>
            </w:r>
          </w:p>
          <w:p>
            <w:pPr>
              <w:spacing w:before="48" w:line="217" w:lineRule="auto"/>
              <w:ind w:firstLine="43"/>
              <w:rPr>
                <w:rFonts w:hint="eastAsia" w:ascii="宋体" w:hAnsi="宋体" w:eastAsia="宋体" w:cs="宋体"/>
                <w:spacing w:val="6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6"/>
                <w:szCs w:val="16"/>
                <w:lang w:eastAsia="zh-CN"/>
              </w:rPr>
              <w:t>⑥2021年危房清零行动中加固的房屋</w:t>
            </w:r>
          </w:p>
          <w:p>
            <w:pPr>
              <w:spacing w:before="48" w:line="217" w:lineRule="auto"/>
              <w:ind w:firstLine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6"/>
                <w:sz w:val="16"/>
                <w:szCs w:val="16"/>
                <w:lang w:eastAsia="zh-CN"/>
              </w:rPr>
              <w:t>⑦涉疫房屋</w:t>
            </w:r>
          </w:p>
        </w:tc>
        <w:tc>
          <w:tcPr>
            <w:tcW w:w="5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11" w:line="217" w:lineRule="auto"/>
              <w:ind w:firstLine="65"/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①钢结构</w:t>
            </w:r>
          </w:p>
          <w:p>
            <w:pPr>
              <w:spacing w:before="11" w:line="217" w:lineRule="auto"/>
              <w:ind w:firstLine="65"/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②钢筋混凝土结构</w:t>
            </w:r>
          </w:p>
          <w:p>
            <w:pPr>
              <w:spacing w:before="11" w:line="217" w:lineRule="auto"/>
              <w:ind w:firstLine="65"/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③砖混结构</w:t>
            </w:r>
          </w:p>
          <w:p>
            <w:pPr>
              <w:spacing w:before="11" w:line="217" w:lineRule="auto"/>
              <w:ind w:firstLine="65"/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④底部框架-上部砖混结构</w:t>
            </w:r>
          </w:p>
          <w:p>
            <w:pPr>
              <w:spacing w:before="11" w:line="217" w:lineRule="auto"/>
              <w:ind w:firstLine="65"/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⑤石结构</w:t>
            </w:r>
          </w:p>
          <w:p>
            <w:pPr>
              <w:spacing w:before="11" w:line="217" w:lineRule="auto"/>
              <w:ind w:firstLine="65"/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⑥底部石结构-上部砖混结构</w:t>
            </w:r>
          </w:p>
          <w:p>
            <w:pPr>
              <w:spacing w:before="11" w:line="217" w:lineRule="auto"/>
              <w:ind w:firstLine="65"/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⑦木结构</w:t>
            </w:r>
          </w:p>
          <w:p>
            <w:pPr>
              <w:spacing w:before="11" w:line="217" w:lineRule="auto"/>
              <w:ind w:firstLine="65"/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⑧土木结构</w:t>
            </w:r>
          </w:p>
          <w:p>
            <w:pPr>
              <w:spacing w:before="11" w:line="217" w:lineRule="auto"/>
              <w:ind w:firstLine="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⑨其他类型</w:t>
            </w:r>
          </w:p>
        </w:tc>
        <w:tc>
          <w:tcPr>
            <w:tcW w:w="1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" w:line="232" w:lineRule="auto"/>
              <w:ind w:left="56" w:right="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</w:rPr>
              <w:t>①住宅②厂房③行政机关办公楼④一般办公楼、商业综合楼⑤餐馆、五小店⑥商业场所⑦大中小学校、幼儿园、培训机构⑧医疗卫生场所⑨星级酒店⑩非星级酒店、招待所⑪养老、托老机构场所、儿童福利院⑫文化旅游场所⑬交通运输场所⑭娱乐场所⑮民间信仰场所⑯商住综合楼⑰其他</w:t>
            </w: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217" w:lineRule="auto"/>
              <w:ind w:firstLine="18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①是</w:t>
            </w:r>
          </w:p>
          <w:p>
            <w:pPr>
              <w:spacing w:before="1" w:line="217" w:lineRule="auto"/>
              <w:ind w:firstLine="18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②否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2" w:line="217" w:lineRule="auto"/>
              <w:ind w:firstLine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①暂无安全隐患</w:t>
            </w:r>
          </w:p>
          <w:p>
            <w:pPr>
              <w:spacing w:before="11" w:line="217" w:lineRule="auto"/>
              <w:ind w:firstLine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②一般安全隐患</w:t>
            </w:r>
          </w:p>
          <w:p>
            <w:pPr>
              <w:spacing w:before="22" w:line="212" w:lineRule="auto"/>
              <w:ind w:left="196" w:right="27" w:hanging="1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③重大安全隐患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④新增房屋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9" w:line="229" w:lineRule="auto"/>
              <w:ind w:firstLine="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①暂无安全隐患</w:t>
            </w:r>
          </w:p>
          <w:p>
            <w:pPr>
              <w:spacing w:before="13" w:line="217" w:lineRule="auto"/>
              <w:ind w:firstLine="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②一般安全隐患</w:t>
            </w:r>
          </w:p>
          <w:p>
            <w:pPr>
              <w:spacing w:before="2" w:line="229" w:lineRule="auto"/>
              <w:ind w:firstLine="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③重大安全隐患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2" w:line="217" w:lineRule="auto"/>
              <w:ind w:firstLine="26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①已封房</w:t>
            </w:r>
          </w:p>
          <w:p>
            <w:pPr>
              <w:spacing w:before="51" w:line="217" w:lineRule="auto"/>
              <w:ind w:firstLine="26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②已加固</w:t>
            </w:r>
          </w:p>
          <w:p>
            <w:pPr>
              <w:spacing w:before="11" w:line="196" w:lineRule="auto"/>
              <w:ind w:firstLine="26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③已拆除</w:t>
            </w:r>
          </w:p>
          <w:p>
            <w:pPr>
              <w:spacing w:line="217" w:lineRule="auto"/>
              <w:ind w:firstLine="2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④尚未完成处置</w:t>
            </w:r>
          </w:p>
        </w:tc>
        <w:tc>
          <w:tcPr>
            <w:tcW w:w="6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firstLine="85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firstLine="85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firstLine="85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firstLine="85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firstLine="85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firstLine="85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firstLine="85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firstLine="85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firstLine="85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firstLine="85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firstLine="85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firstLine="85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firstLine="85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firstLine="85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firstLine="85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</w:tc>
      </w:tr>
    </w:tbl>
    <w:p>
      <w:pPr>
        <w:spacing w:before="60" w:line="192" w:lineRule="auto"/>
        <w:ind w:firstLine="85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4"/>
          <w:sz w:val="28"/>
          <w:szCs w:val="28"/>
        </w:rPr>
        <w:t>联系人</w:t>
      </w:r>
      <w:r>
        <w:rPr>
          <w:rFonts w:hint="eastAsia" w:ascii="楷体" w:hAnsi="楷体" w:eastAsia="楷体" w:cs="楷体"/>
          <w:spacing w:val="4"/>
          <w:sz w:val="28"/>
          <w:szCs w:val="28"/>
          <w:lang w:eastAsia="zh-CN"/>
        </w:rPr>
        <w:t>：</w:t>
      </w:r>
    </w:p>
    <w:sectPr>
      <w:footerReference r:id="rId5" w:type="default"/>
      <w:type w:val="continuous"/>
      <w:pgSz w:w="16821" w:h="11900" w:orient="landscape"/>
      <w:pgMar w:top="1474" w:right="2098" w:bottom="1474" w:left="1701" w:header="0" w:footer="1519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mM2N2Y5OWNjYWQxMTVlZWE1MjI3NTE2NzM5ZjE1N2MifQ=="/>
  </w:docVars>
  <w:rsids>
    <w:rsidRoot w:val="00000000"/>
    <w:rsid w:val="0AB52516"/>
    <w:rsid w:val="17D04DB5"/>
    <w:rsid w:val="2B812223"/>
    <w:rsid w:val="2C9A212B"/>
    <w:rsid w:val="3EA60ED0"/>
    <w:rsid w:val="699E11AA"/>
    <w:rsid w:val="75821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2897</Words>
  <Characters>2970</Characters>
  <TotalTime>15</TotalTime>
  <ScaleCrop>false</ScaleCrop>
  <LinksUpToDate>false</LinksUpToDate>
  <CharactersWithSpaces>3234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2022-05-07T10:51:00Z</dcterms:created>
  <dc:creator>Kingsoft-PDF</dc:creator>
  <cp:keywords>6275deb78918323f1e471302</cp:keywords>
  <cp:lastModifiedBy>Frey</cp:lastModifiedBy>
  <cp:lastPrinted>2022-05-26T07:24:00Z</cp:lastPrinted>
  <dcterms:modified xsi:type="dcterms:W3CDTF">2022-06-01T08:13:25Z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2022-05-07T10:51:57Z</vt:filetime>
  </property>
  <property fmtid="{D5CDD505-2E9C-101B-9397-08002B2CF9AE}" pid="4" name="KSOProductBuildVer">
    <vt:lpwstr>2052-11.1.0.11744</vt:lpwstr>
  </property>
  <property fmtid="{D5CDD505-2E9C-101B-9397-08002B2CF9AE}" pid="5" name="ICV">
    <vt:lpwstr>961655B9BB4748D68A2828ECB2E46BF7</vt:lpwstr>
  </property>
</Properties>
</file>