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shd w:val="clear" w:color="auto" w:fill="FFFFFF"/>
        </w:rPr>
      </w:pPr>
      <w:bookmarkStart w:id="0" w:name="_GoBack"/>
      <w:r>
        <w:rPr>
          <w:rFonts w:hint="eastAsia" w:ascii="方正小标宋简体" w:eastAsia="方正小标宋简体"/>
          <w:sz w:val="44"/>
          <w:szCs w:val="44"/>
          <w:shd w:val="clear" w:color="auto" w:fill="FFFFFF"/>
        </w:rPr>
        <w:t>泉港区农村低收入群体等重点对象</w:t>
      </w:r>
    </w:p>
    <w:p>
      <w:pPr>
        <w:pStyle w:val="3"/>
        <w:shd w:val="clear" w:color="auto" w:fill="FFFFFF"/>
        <w:spacing w:before="0" w:beforeAutospacing="0" w:after="0" w:afterAutospacing="0" w:line="540" w:lineRule="exact"/>
        <w:jc w:val="center"/>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住房安全保障实施方案</w:t>
      </w:r>
      <w:bookmarkEnd w:id="0"/>
    </w:p>
    <w:p>
      <w:pPr>
        <w:pStyle w:val="3"/>
        <w:shd w:val="clear" w:color="auto" w:fill="FFFFFF"/>
        <w:spacing w:before="0" w:beforeAutospacing="0" w:after="0" w:afterAutospacing="0" w:line="540" w:lineRule="exact"/>
        <w:jc w:val="center"/>
        <w:rPr>
          <w:rFonts w:ascii="Times New Roman" w:hAnsi="Times New Roman" w:eastAsia="方正小标宋简体" w:cs="Times New Roman"/>
          <w:color w:val="000000"/>
          <w:sz w:val="44"/>
          <w:szCs w:val="44"/>
          <w:shd w:val="clear" w:color="auto" w:fill="FFFFFF"/>
        </w:rPr>
      </w:pPr>
    </w:p>
    <w:p>
      <w:pPr>
        <w:pStyle w:val="3"/>
        <w:shd w:val="clear" w:color="auto" w:fill="FFFFFF"/>
        <w:spacing w:before="0" w:beforeAutospacing="0" w:after="0" w:afterAutospacing="0" w:line="540" w:lineRule="exact"/>
        <w:ind w:firstLine="640" w:firstLineChars="200"/>
        <w:jc w:val="both"/>
        <w:rPr>
          <w:rFonts w:hint="eastAsia"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根据《泉州市住房和城乡建设局等四部门关于印发&lt;泉州市农村低收入群体等重点对象住房安全保障实施方案&gt;的通知》（泉建村〔2021〕27号），结合我区实际，现就逐步建立健全农村低收入群体住房安全保障长效机制、实现巩固拓展脱贫攻坚成果同乡村振兴有效衔接，制定如下实施方案。</w:t>
      </w:r>
    </w:p>
    <w:p>
      <w:pPr>
        <w:pStyle w:val="3"/>
        <w:shd w:val="clear" w:color="auto" w:fill="FFFFFF"/>
        <w:spacing w:before="0" w:beforeAutospacing="0" w:after="0" w:afterAutospacing="0" w:line="540" w:lineRule="exact"/>
        <w:ind w:firstLine="640" w:firstLineChars="200"/>
        <w:jc w:val="both"/>
        <w:rPr>
          <w:rFonts w:ascii="Times New Roman" w:hAnsi="Times New Roman" w:eastAsia="黑体" w:cs="Times New Roman"/>
          <w:color w:val="000000"/>
          <w:sz w:val="32"/>
          <w:szCs w:val="32"/>
          <w:shd w:val="clear" w:color="auto" w:fill="FFFFFF"/>
        </w:rPr>
      </w:pPr>
      <w:r>
        <w:rPr>
          <w:rFonts w:ascii="Times New Roman" w:hAnsi="Times New Roman" w:eastAsia="黑体" w:cs="Times New Roman"/>
          <w:color w:val="000000"/>
          <w:sz w:val="32"/>
          <w:szCs w:val="32"/>
          <w:shd w:val="clear" w:color="auto" w:fill="FFFFFF"/>
        </w:rPr>
        <w:t>一、保障对象</w:t>
      </w:r>
    </w:p>
    <w:p>
      <w:pPr>
        <w:pStyle w:val="3"/>
        <w:shd w:val="clear" w:color="auto" w:fill="FFFFFF"/>
        <w:spacing w:before="0" w:beforeAutospacing="0" w:after="0" w:afterAutospacing="0" w:line="540" w:lineRule="exact"/>
        <w:ind w:firstLine="643"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rPr>
        <w:t>（一）巩固拓展脱贫攻坚成果方面。</w:t>
      </w:r>
      <w:r>
        <w:rPr>
          <w:rFonts w:ascii="Times New Roman" w:hAnsi="Times New Roman" w:eastAsia="仿宋_GB2312" w:cs="Times New Roman"/>
          <w:color w:val="000000"/>
          <w:sz w:val="32"/>
          <w:szCs w:val="32"/>
          <w:shd w:val="clear" w:color="auto" w:fill="FFFFFF"/>
        </w:rPr>
        <w:t>农村住房安全保障对象主要是农村低收入群体，包括农村低保户、农村分散供养特困人员、农村易返贫致贫户，以及因病因灾因意外事故等刚性支出较大或收入大幅缩减导致基本生活出现严重困难家庭（简称“突发严重困难户”）等。</w:t>
      </w:r>
    </w:p>
    <w:p>
      <w:pPr>
        <w:pStyle w:val="3"/>
        <w:shd w:val="clear" w:color="auto" w:fill="FFFFFF"/>
        <w:spacing w:before="0" w:beforeAutospacing="0" w:after="0" w:afterAutospacing="0" w:line="540" w:lineRule="exact"/>
        <w:ind w:firstLine="643"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rPr>
        <w:t>（二）接续推进乡村振兴方面。</w:t>
      </w:r>
      <w:r>
        <w:rPr>
          <w:rFonts w:ascii="Times New Roman" w:hAnsi="Times New Roman" w:eastAsia="仿宋_GB2312" w:cs="Times New Roman"/>
          <w:color w:val="000000"/>
          <w:sz w:val="32"/>
          <w:szCs w:val="32"/>
          <w:shd w:val="clear" w:color="auto" w:fill="FFFFFF"/>
        </w:rPr>
        <w:t>为保持农村危房改造政策和农村住房救助政策的延续性，对农村低保边缘家庭和未享受过农村住房保障政策支持且依靠自身力量无法解决住房安全问题的其他脱贫户（简称“其他脱贫户”）给予支持。</w:t>
      </w:r>
    </w:p>
    <w:p>
      <w:pPr>
        <w:pStyle w:val="3"/>
        <w:shd w:val="clear" w:color="auto" w:fill="FFFFFF"/>
        <w:spacing w:before="0" w:beforeAutospacing="0" w:after="0" w:afterAutospacing="0" w:line="540" w:lineRule="exact"/>
        <w:ind w:firstLine="640" w:firstLineChars="200"/>
        <w:jc w:val="both"/>
        <w:rPr>
          <w:rFonts w:hint="eastAsia"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以上统称农村低收入群体等重点对象（以下简称“重点对象”），属无房户或其住房经鉴定属C级或D级的，纳入住房安全保障范围。</w:t>
      </w:r>
    </w:p>
    <w:p>
      <w:pPr>
        <w:adjustRightInd w:val="0"/>
        <w:snapToGrid w:val="0"/>
        <w:spacing w:line="540" w:lineRule="exact"/>
        <w:ind w:firstLine="640" w:firstLineChars="200"/>
        <w:rPr>
          <w:rFonts w:eastAsia="黑体"/>
          <w:szCs w:val="32"/>
        </w:rPr>
      </w:pPr>
      <w:r>
        <w:rPr>
          <w:rFonts w:eastAsia="黑体"/>
          <w:color w:val="000000"/>
          <w:szCs w:val="32"/>
          <w:shd w:val="clear" w:color="auto" w:fill="FFFFFF"/>
        </w:rPr>
        <w:t>二、建立台账</w:t>
      </w:r>
    </w:p>
    <w:p>
      <w:pPr>
        <w:adjustRightInd w:val="0"/>
        <w:snapToGrid w:val="0"/>
        <w:spacing w:line="540" w:lineRule="exact"/>
        <w:ind w:firstLine="643" w:firstLineChars="200"/>
        <w:rPr>
          <w:color w:val="000000"/>
          <w:szCs w:val="32"/>
          <w:shd w:val="clear" w:color="auto" w:fill="FFFFFF"/>
        </w:rPr>
      </w:pPr>
      <w:r>
        <w:rPr>
          <w:rFonts w:eastAsia="楷体_GB2312"/>
          <w:b/>
          <w:bCs/>
          <w:color w:val="000000"/>
          <w:kern w:val="0"/>
          <w:szCs w:val="32"/>
          <w:shd w:val="clear" w:color="auto" w:fill="FFFFFF"/>
        </w:rPr>
        <w:t>（一）推送名单。</w:t>
      </w:r>
      <w:r>
        <w:rPr>
          <w:rFonts w:hint="eastAsia"/>
          <w:color w:val="000000"/>
          <w:kern w:val="0"/>
          <w:szCs w:val="32"/>
          <w:shd w:val="clear" w:color="auto" w:fill="FFFFFF"/>
        </w:rPr>
        <w:t>区</w:t>
      </w:r>
      <w:r>
        <w:rPr>
          <w:color w:val="000000"/>
          <w:kern w:val="0"/>
          <w:szCs w:val="32"/>
          <w:shd w:val="clear" w:color="auto" w:fill="FFFFFF"/>
        </w:rPr>
        <w:t>乡村振兴</w:t>
      </w:r>
      <w:r>
        <w:rPr>
          <w:rFonts w:hint="eastAsia"/>
          <w:color w:val="000000"/>
          <w:kern w:val="0"/>
          <w:szCs w:val="32"/>
          <w:shd w:val="clear" w:color="auto" w:fill="FFFFFF"/>
        </w:rPr>
        <w:t>局</w:t>
      </w:r>
      <w:r>
        <w:rPr>
          <w:color w:val="000000"/>
          <w:kern w:val="0"/>
          <w:szCs w:val="32"/>
          <w:shd w:val="clear" w:color="auto" w:fill="FFFFFF"/>
        </w:rPr>
        <w:t>每月下旬向</w:t>
      </w:r>
      <w:r>
        <w:rPr>
          <w:rFonts w:hint="eastAsia"/>
          <w:color w:val="000000"/>
          <w:szCs w:val="32"/>
          <w:shd w:val="clear" w:color="auto" w:fill="FFFFFF"/>
        </w:rPr>
        <w:t>区</w:t>
      </w:r>
      <w:r>
        <w:rPr>
          <w:color w:val="000000"/>
          <w:szCs w:val="32"/>
          <w:shd w:val="clear" w:color="auto" w:fill="FFFFFF"/>
        </w:rPr>
        <w:t>住建</w:t>
      </w:r>
      <w:r>
        <w:rPr>
          <w:rFonts w:hint="eastAsia"/>
          <w:color w:val="000000"/>
          <w:szCs w:val="32"/>
          <w:shd w:val="clear" w:color="auto" w:fill="FFFFFF"/>
        </w:rPr>
        <w:t>局</w:t>
      </w:r>
      <w:r>
        <w:rPr>
          <w:color w:val="000000"/>
          <w:kern w:val="0"/>
          <w:szCs w:val="32"/>
          <w:shd w:val="clear" w:color="auto" w:fill="FFFFFF"/>
        </w:rPr>
        <w:t>推送脱贫户、</w:t>
      </w:r>
      <w:r>
        <w:rPr>
          <w:color w:val="000000"/>
          <w:szCs w:val="32"/>
          <w:shd w:val="clear" w:color="auto" w:fill="FFFFFF"/>
        </w:rPr>
        <w:t>农村易返贫致贫户、突发严重困难户名单。</w:t>
      </w:r>
      <w:r>
        <w:rPr>
          <w:rFonts w:hint="eastAsia"/>
          <w:color w:val="000000"/>
          <w:kern w:val="0"/>
          <w:szCs w:val="32"/>
          <w:shd w:val="clear" w:color="auto" w:fill="FFFFFF"/>
        </w:rPr>
        <w:t>区</w:t>
      </w:r>
      <w:r>
        <w:rPr>
          <w:color w:val="000000"/>
          <w:kern w:val="0"/>
          <w:szCs w:val="32"/>
          <w:shd w:val="clear" w:color="auto" w:fill="FFFFFF"/>
        </w:rPr>
        <w:t>民政</w:t>
      </w:r>
      <w:r>
        <w:rPr>
          <w:rFonts w:hint="eastAsia"/>
          <w:color w:val="000000"/>
          <w:kern w:val="0"/>
          <w:szCs w:val="32"/>
          <w:shd w:val="clear" w:color="auto" w:fill="FFFFFF"/>
        </w:rPr>
        <w:t>局</w:t>
      </w:r>
      <w:r>
        <w:rPr>
          <w:color w:val="000000"/>
          <w:kern w:val="0"/>
          <w:szCs w:val="32"/>
          <w:shd w:val="clear" w:color="auto" w:fill="FFFFFF"/>
        </w:rPr>
        <w:t>每季度</w:t>
      </w:r>
      <w:r>
        <w:rPr>
          <w:color w:val="000000"/>
          <w:szCs w:val="32"/>
          <w:shd w:val="clear" w:color="auto" w:fill="FFFFFF"/>
        </w:rPr>
        <w:t>最后一个月</w:t>
      </w:r>
      <w:r>
        <w:rPr>
          <w:color w:val="000000"/>
          <w:kern w:val="0"/>
          <w:szCs w:val="32"/>
          <w:shd w:val="clear" w:color="auto" w:fill="FFFFFF"/>
        </w:rPr>
        <w:t>下旬向</w:t>
      </w:r>
      <w:r>
        <w:rPr>
          <w:rFonts w:hint="eastAsia"/>
          <w:color w:val="000000"/>
          <w:kern w:val="0"/>
          <w:szCs w:val="32"/>
          <w:shd w:val="clear" w:color="auto" w:fill="FFFFFF"/>
        </w:rPr>
        <w:t>各镇</w:t>
      </w:r>
      <w:r>
        <w:rPr>
          <w:color w:val="000000"/>
          <w:kern w:val="0"/>
          <w:szCs w:val="32"/>
          <w:shd w:val="clear" w:color="auto" w:fill="FFFFFF"/>
        </w:rPr>
        <w:t>（</w:t>
      </w:r>
      <w:r>
        <w:rPr>
          <w:rFonts w:hint="eastAsia"/>
          <w:color w:val="000000"/>
          <w:kern w:val="0"/>
          <w:szCs w:val="32"/>
          <w:shd w:val="clear" w:color="auto" w:fill="FFFFFF"/>
        </w:rPr>
        <w:t>街道</w:t>
      </w:r>
      <w:r>
        <w:rPr>
          <w:color w:val="000000"/>
          <w:kern w:val="0"/>
          <w:szCs w:val="32"/>
          <w:shd w:val="clear" w:color="auto" w:fill="FFFFFF"/>
        </w:rPr>
        <w:t>）和</w:t>
      </w:r>
      <w:r>
        <w:rPr>
          <w:rFonts w:hint="eastAsia"/>
          <w:color w:val="000000"/>
          <w:szCs w:val="32"/>
          <w:shd w:val="clear" w:color="auto" w:fill="FFFFFF"/>
        </w:rPr>
        <w:t>区</w:t>
      </w:r>
      <w:r>
        <w:rPr>
          <w:color w:val="000000"/>
          <w:szCs w:val="32"/>
          <w:shd w:val="clear" w:color="auto" w:fill="FFFFFF"/>
        </w:rPr>
        <w:t>住建</w:t>
      </w:r>
      <w:r>
        <w:rPr>
          <w:rFonts w:hint="eastAsia"/>
          <w:color w:val="000000"/>
          <w:szCs w:val="32"/>
          <w:shd w:val="clear" w:color="auto" w:fill="FFFFFF"/>
        </w:rPr>
        <w:t>局</w:t>
      </w:r>
      <w:r>
        <w:rPr>
          <w:color w:val="000000"/>
          <w:szCs w:val="32"/>
          <w:shd w:val="clear" w:color="auto" w:fill="FFFFFF"/>
        </w:rPr>
        <w:t>推送农村低保户、分散供养特困人员、低保边缘家庭名单。各类对象动态调整名单同步报送。</w:t>
      </w:r>
    </w:p>
    <w:p>
      <w:pPr>
        <w:adjustRightInd w:val="0"/>
        <w:snapToGrid w:val="0"/>
        <w:spacing w:line="540" w:lineRule="exact"/>
        <w:ind w:firstLine="643" w:firstLineChars="200"/>
        <w:rPr>
          <w:rFonts w:hint="eastAsia" w:ascii="仿宋_GB2312"/>
          <w:color w:val="000000"/>
          <w:kern w:val="0"/>
          <w:szCs w:val="32"/>
          <w:shd w:val="clear" w:color="auto" w:fill="FFFFFF"/>
        </w:rPr>
      </w:pPr>
      <w:r>
        <w:rPr>
          <w:rFonts w:eastAsia="楷体_GB2312"/>
          <w:b/>
          <w:bCs/>
          <w:color w:val="000000"/>
          <w:kern w:val="0"/>
          <w:szCs w:val="32"/>
          <w:shd w:val="clear" w:color="auto" w:fill="FFFFFF"/>
        </w:rPr>
        <w:t>（二）筛查鉴定。</w:t>
      </w:r>
      <w:r>
        <w:rPr>
          <w:rFonts w:hint="eastAsia" w:ascii="仿宋_GB2312"/>
          <w:color w:val="000000"/>
          <w:szCs w:val="32"/>
          <w:shd w:val="clear" w:color="auto" w:fill="FFFFFF"/>
        </w:rPr>
        <w:t>各镇（街道）收到名单后，</w:t>
      </w:r>
      <w:r>
        <w:rPr>
          <w:rFonts w:hint="eastAsia" w:ascii="仿宋_GB2312"/>
          <w:color w:val="000000"/>
          <w:kern w:val="0"/>
          <w:szCs w:val="32"/>
          <w:shd w:val="clear" w:color="auto" w:fill="FFFFFF"/>
        </w:rPr>
        <w:t>每月开展住房安全筛查和危房鉴定，鉴定可采取以下2种方式：</w:t>
      </w:r>
    </w:p>
    <w:p>
      <w:pPr>
        <w:adjustRightInd w:val="0"/>
        <w:snapToGrid w:val="0"/>
        <w:spacing w:line="540" w:lineRule="exact"/>
        <w:ind w:firstLine="640" w:firstLineChars="200"/>
        <w:rPr>
          <w:rFonts w:hint="eastAsia" w:ascii="仿宋_GB2312"/>
          <w:color w:val="000000"/>
          <w:kern w:val="0"/>
          <w:szCs w:val="32"/>
          <w:shd w:val="clear" w:color="auto" w:fill="FFFFFF"/>
        </w:rPr>
      </w:pPr>
      <w:r>
        <w:rPr>
          <w:rFonts w:hint="eastAsia" w:ascii="仿宋_GB2312"/>
          <w:color w:val="000000"/>
          <w:kern w:val="0"/>
          <w:szCs w:val="32"/>
          <w:shd w:val="clear" w:color="auto" w:fill="FFFFFF"/>
        </w:rPr>
        <w:t>1.委托有资格的房屋安全鉴定机构开展农村住房安全鉴定，一、二层适用《农村住房安全性鉴定技术导则》，三层及以上适用《民用建筑可靠性鉴定标准》（GB 50292）。</w:t>
      </w:r>
    </w:p>
    <w:p>
      <w:pPr>
        <w:adjustRightInd w:val="0"/>
        <w:snapToGrid w:val="0"/>
        <w:spacing w:line="540" w:lineRule="exact"/>
        <w:ind w:firstLine="640" w:firstLineChars="200"/>
        <w:rPr>
          <w:rFonts w:hint="eastAsia" w:ascii="仿宋_GB2312"/>
          <w:color w:val="000000"/>
          <w:kern w:val="0"/>
          <w:szCs w:val="32"/>
          <w:shd w:val="clear" w:color="auto" w:fill="FFFFFF"/>
        </w:rPr>
      </w:pPr>
      <w:r>
        <w:rPr>
          <w:rFonts w:hint="eastAsia" w:ascii="仿宋_GB2312"/>
          <w:color w:val="000000"/>
          <w:kern w:val="0"/>
          <w:szCs w:val="32"/>
          <w:shd w:val="clear" w:color="auto" w:fill="FFFFFF"/>
        </w:rPr>
        <w:t>2.聘用具有中级及以上职称的建筑结构工程师组成鉴定小组开展简易鉴定（适用一、二层农房，参照附件1）。</w:t>
      </w:r>
    </w:p>
    <w:p>
      <w:pPr>
        <w:adjustRightInd w:val="0"/>
        <w:snapToGrid w:val="0"/>
        <w:spacing w:line="540" w:lineRule="exact"/>
        <w:ind w:firstLine="640" w:firstLineChars="200"/>
        <w:rPr>
          <w:rFonts w:hint="eastAsia" w:ascii="仿宋_GB2312"/>
          <w:color w:val="000000"/>
          <w:kern w:val="0"/>
          <w:szCs w:val="32"/>
          <w:shd w:val="clear" w:color="auto" w:fill="FFFFFF"/>
        </w:rPr>
      </w:pPr>
      <w:r>
        <w:rPr>
          <w:rFonts w:hint="eastAsia" w:ascii="仿宋_GB2312"/>
          <w:color w:val="000000"/>
          <w:kern w:val="0"/>
          <w:szCs w:val="32"/>
          <w:shd w:val="clear" w:color="auto" w:fill="FFFFFF"/>
        </w:rPr>
        <w:t>鉴定结果分A、B、C、D四个等级，各镇（街道）应将鉴定结果及时书面告知村委会和农户。</w:t>
      </w:r>
    </w:p>
    <w:p>
      <w:pPr>
        <w:adjustRightInd w:val="0"/>
        <w:snapToGrid w:val="0"/>
        <w:spacing w:line="540" w:lineRule="exact"/>
        <w:ind w:firstLine="643" w:firstLineChars="200"/>
        <w:rPr>
          <w:rFonts w:hint="eastAsia" w:ascii="仿宋_GB2312"/>
          <w:color w:val="000000"/>
          <w:kern w:val="0"/>
          <w:szCs w:val="32"/>
          <w:shd w:val="clear" w:color="auto" w:fill="FFFFFF"/>
        </w:rPr>
      </w:pPr>
      <w:r>
        <w:rPr>
          <w:rFonts w:eastAsia="楷体_GB2312"/>
          <w:b/>
          <w:bCs/>
          <w:color w:val="000000"/>
          <w:kern w:val="0"/>
          <w:szCs w:val="32"/>
          <w:shd w:val="clear" w:color="auto" w:fill="FFFFFF"/>
        </w:rPr>
        <w:t>（三）建立台账。</w:t>
      </w:r>
      <w:r>
        <w:rPr>
          <w:rFonts w:hint="eastAsia" w:ascii="仿宋_GB2312"/>
          <w:color w:val="000000"/>
          <w:kern w:val="0"/>
          <w:szCs w:val="32"/>
          <w:shd w:val="clear" w:color="auto" w:fill="FFFFFF"/>
        </w:rPr>
        <w:t>重点对象属无房户或其住房经鉴定属C级或D级的，纳入住房安全保障范围，各镇（街道）于11月下旬建立各镇（街道）台账，并根据每月筛查鉴定和农村危房改造（抗震改造）进展情况，动态更新台账。</w:t>
      </w:r>
    </w:p>
    <w:p>
      <w:pPr>
        <w:adjustRightInd w:val="0"/>
        <w:snapToGrid w:val="0"/>
        <w:spacing w:line="540" w:lineRule="exact"/>
        <w:ind w:firstLine="640" w:firstLineChars="200"/>
        <w:rPr>
          <w:rFonts w:eastAsia="黑体"/>
          <w:color w:val="000000"/>
          <w:szCs w:val="32"/>
          <w:shd w:val="clear" w:color="auto" w:fill="FFFFFF"/>
        </w:rPr>
      </w:pPr>
      <w:r>
        <w:rPr>
          <w:rFonts w:eastAsia="黑体"/>
          <w:szCs w:val="32"/>
        </w:rPr>
        <w:t>三、</w:t>
      </w:r>
      <w:r>
        <w:rPr>
          <w:rFonts w:eastAsia="黑体"/>
          <w:color w:val="000000"/>
          <w:szCs w:val="32"/>
          <w:shd w:val="clear" w:color="auto" w:fill="FFFFFF"/>
        </w:rPr>
        <w:t>保障方式</w:t>
      </w:r>
    </w:p>
    <w:p>
      <w:pPr>
        <w:pStyle w:val="3"/>
        <w:shd w:val="clear" w:color="auto" w:fill="FFFFFF"/>
        <w:spacing w:before="0" w:beforeAutospacing="0" w:after="0" w:afterAutospacing="0" w:line="54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重点对象可通过农村危房改造、造福工程、保障安全等方式解决住房安全问题。资金来源通过农户自筹资金为主、政府予以适当补助方式。农村危房改造可选择加固改造、拆除重建或选址新建等方式。保障安全方式包含统建农村集体公租房、修缮加固现有闲置公房、盘活农村闲置安全房屋等方式，供重点对象周转、租赁或置换。</w:t>
      </w:r>
    </w:p>
    <w:p>
      <w:pPr>
        <w:pStyle w:val="3"/>
        <w:shd w:val="clear" w:color="auto" w:fill="FFFFFF"/>
        <w:spacing w:before="0" w:beforeAutospacing="0" w:after="0" w:afterAutospacing="0" w:line="540" w:lineRule="exact"/>
        <w:ind w:firstLine="640" w:firstLineChars="200"/>
        <w:jc w:val="both"/>
        <w:rPr>
          <w:rFonts w:ascii="Times New Roman" w:hAnsi="Times New Roman" w:eastAsia="黑体" w:cs="Times New Roman"/>
          <w:sz w:val="32"/>
          <w:szCs w:val="32"/>
        </w:rPr>
      </w:pPr>
      <w:r>
        <w:rPr>
          <w:rFonts w:ascii="Times New Roman" w:hAnsi="Times New Roman" w:eastAsia="仿宋_GB2312" w:cs="Times New Roman"/>
          <w:color w:val="000000"/>
          <w:sz w:val="32"/>
          <w:szCs w:val="32"/>
          <w:shd w:val="clear" w:color="auto" w:fill="FFFFFF"/>
        </w:rPr>
        <w:t>重点对象已实施过农村危房改造但由于自然灾害等原因又变成危房的，可将其再次纳入保障范围，但已纳入因灾倒损农房恢复重建补助范围的，不得重复享受农村危房改造支持政策</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改造后应同步达到当地抗震设防标准。</w:t>
      </w:r>
    </w:p>
    <w:p>
      <w:pPr>
        <w:adjustRightInd w:val="0"/>
        <w:snapToGrid w:val="0"/>
        <w:spacing w:line="540" w:lineRule="exact"/>
        <w:ind w:firstLine="640" w:firstLineChars="200"/>
        <w:rPr>
          <w:rFonts w:eastAsia="黑体"/>
          <w:szCs w:val="32"/>
        </w:rPr>
      </w:pPr>
      <w:r>
        <w:rPr>
          <w:rFonts w:eastAsia="黑体"/>
          <w:szCs w:val="32"/>
        </w:rPr>
        <w:t>四、操作程序</w:t>
      </w:r>
    </w:p>
    <w:p>
      <w:pPr>
        <w:pStyle w:val="3"/>
        <w:shd w:val="clear" w:color="auto" w:fill="FFFFFF"/>
        <w:spacing w:before="0" w:beforeAutospacing="0" w:after="0" w:afterAutospacing="0" w:line="540" w:lineRule="exact"/>
        <w:ind w:firstLine="643"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bCs/>
          <w:color w:val="000000"/>
          <w:sz w:val="32"/>
          <w:szCs w:val="32"/>
        </w:rPr>
        <w:t>（一）农户申请。</w:t>
      </w:r>
      <w:r>
        <w:rPr>
          <w:rFonts w:hint="eastAsia" w:ascii="仿宋_GB2312" w:hAnsi="Times New Roman" w:eastAsia="仿宋_GB2312" w:cs="Times New Roman"/>
          <w:color w:val="000000"/>
          <w:sz w:val="32"/>
          <w:szCs w:val="32"/>
        </w:rPr>
        <w:t>重点对象属无房户或其住房经鉴定属C级或D级的，可由农户本人向村委会提出书面申请，并提供户籍证明、危房照片（无房户除外）、危房鉴定（抗震鉴定）等材料。</w:t>
      </w:r>
      <w:r>
        <w:rPr>
          <w:rFonts w:hint="eastAsia" w:ascii="仿宋_GB2312" w:hAnsi="Times New Roman" w:eastAsia="仿宋_GB2312" w:cs="Times New Roman"/>
          <w:color w:val="000000"/>
          <w:sz w:val="32"/>
          <w:szCs w:val="32"/>
          <w:shd w:val="clear" w:color="auto" w:fill="FFFFFF"/>
        </w:rPr>
        <w:t>对于保障对象中失能失智无法提出申请的特殊人员，由村委会帮助其提出住房保障申请。</w:t>
      </w:r>
    </w:p>
    <w:p>
      <w:pPr>
        <w:widowControl/>
        <w:spacing w:line="540" w:lineRule="exact"/>
        <w:ind w:firstLine="643" w:firstLineChars="200"/>
        <w:jc w:val="left"/>
        <w:rPr>
          <w:szCs w:val="32"/>
        </w:rPr>
      </w:pPr>
      <w:r>
        <w:rPr>
          <w:rFonts w:eastAsia="楷体_GB2312"/>
          <w:b/>
          <w:bCs/>
          <w:color w:val="000000"/>
          <w:kern w:val="0"/>
          <w:szCs w:val="32"/>
        </w:rPr>
        <w:t>（二）集体评议。</w:t>
      </w:r>
      <w:r>
        <w:rPr>
          <w:rFonts w:hint="eastAsia" w:ascii="仿宋_GB2312"/>
          <w:szCs w:val="32"/>
        </w:rPr>
        <w:t>村委会召开村民会议或村民代表会议进行民主评议，评议结果在村务公开栏进行公示。申请农村危房改造的，填写《泉州市危房改造审批表》（附件2）或《泉州市农房抗震改造审批表》（附件3）；选择拆除重建或选址新建的，还要</w:t>
      </w:r>
      <w:r>
        <w:rPr>
          <w:rFonts w:hint="eastAsia" w:ascii="仿宋_GB2312"/>
          <w:color w:val="000000"/>
          <w:kern w:val="0"/>
          <w:szCs w:val="32"/>
        </w:rPr>
        <w:t>按照《泉港区农村宅基地和村民住宅建设管理规定》（</w:t>
      </w:r>
      <w:r>
        <w:rPr>
          <w:rFonts w:hint="eastAsia" w:ascii="仿宋_GB2312" w:hAnsi="仿宋_GB2312" w:cs="仿宋_GB2312"/>
          <w:color w:val="191919"/>
          <w:kern w:val="0"/>
          <w:szCs w:val="32"/>
          <w:shd w:val="clear" w:color="auto" w:fill="FFFFFF"/>
          <w:lang w:bidi="ar"/>
        </w:rPr>
        <w:t>泉港政综〔2021〕35号</w:t>
      </w:r>
      <w:r>
        <w:rPr>
          <w:rFonts w:hint="eastAsia" w:ascii="仿宋_GB2312"/>
          <w:color w:val="000000"/>
          <w:kern w:val="0"/>
          <w:szCs w:val="32"/>
        </w:rPr>
        <w:t>）办理审批手续。</w:t>
      </w:r>
    </w:p>
    <w:p>
      <w:pPr>
        <w:spacing w:line="540" w:lineRule="exact"/>
        <w:ind w:firstLine="643" w:firstLineChars="200"/>
        <w:rPr>
          <w:color w:val="000000"/>
          <w:kern w:val="0"/>
          <w:szCs w:val="32"/>
        </w:rPr>
      </w:pPr>
      <w:r>
        <w:rPr>
          <w:rFonts w:eastAsia="楷体_GB2312"/>
          <w:b/>
          <w:bCs/>
          <w:color w:val="000000"/>
          <w:kern w:val="0"/>
          <w:szCs w:val="32"/>
        </w:rPr>
        <w:t>（三）乡镇审核。</w:t>
      </w:r>
      <w:r>
        <w:rPr>
          <w:rFonts w:hint="eastAsia"/>
          <w:color w:val="000000"/>
          <w:kern w:val="0"/>
          <w:szCs w:val="32"/>
          <w:shd w:val="clear" w:color="auto" w:fill="FFFFFF"/>
        </w:rPr>
        <w:t>各镇（街道）</w:t>
      </w:r>
      <w:r>
        <w:rPr>
          <w:color w:val="000000"/>
          <w:kern w:val="0"/>
          <w:szCs w:val="32"/>
        </w:rPr>
        <w:t>组织人员进行入户审核，经审核符合条件的，由</w:t>
      </w:r>
      <w:r>
        <w:rPr>
          <w:rFonts w:hint="eastAsia"/>
          <w:color w:val="000000"/>
          <w:kern w:val="0"/>
          <w:szCs w:val="32"/>
          <w:shd w:val="clear" w:color="auto" w:fill="FFFFFF"/>
        </w:rPr>
        <w:t>各镇（街道）</w:t>
      </w:r>
      <w:r>
        <w:rPr>
          <w:color w:val="000000"/>
          <w:kern w:val="0"/>
          <w:szCs w:val="32"/>
        </w:rPr>
        <w:t>签署意见报</w:t>
      </w:r>
      <w:r>
        <w:rPr>
          <w:rFonts w:hint="eastAsia"/>
          <w:color w:val="000000"/>
          <w:kern w:val="0"/>
          <w:szCs w:val="32"/>
        </w:rPr>
        <w:t>区</w:t>
      </w:r>
      <w:r>
        <w:rPr>
          <w:color w:val="000000"/>
          <w:kern w:val="0"/>
          <w:szCs w:val="32"/>
        </w:rPr>
        <w:t>住建</w:t>
      </w:r>
      <w:r>
        <w:rPr>
          <w:rFonts w:hint="eastAsia"/>
          <w:color w:val="000000"/>
          <w:kern w:val="0"/>
          <w:szCs w:val="32"/>
        </w:rPr>
        <w:t>局</w:t>
      </w:r>
      <w:r>
        <w:rPr>
          <w:color w:val="000000"/>
          <w:kern w:val="0"/>
          <w:szCs w:val="32"/>
        </w:rPr>
        <w:t>，审核结果要在村务公开栏进行公示。</w:t>
      </w:r>
    </w:p>
    <w:p>
      <w:pPr>
        <w:spacing w:line="540" w:lineRule="exact"/>
        <w:ind w:firstLine="643" w:firstLineChars="200"/>
        <w:rPr>
          <w:szCs w:val="32"/>
        </w:rPr>
      </w:pPr>
      <w:r>
        <w:rPr>
          <w:rFonts w:eastAsia="楷体_GB2312"/>
          <w:b/>
          <w:bCs/>
          <w:color w:val="000000"/>
          <w:kern w:val="0"/>
          <w:szCs w:val="32"/>
        </w:rPr>
        <w:t>（四）</w:t>
      </w:r>
      <w:r>
        <w:rPr>
          <w:rFonts w:hint="eastAsia" w:eastAsia="楷体_GB2312"/>
          <w:b/>
          <w:bCs/>
          <w:color w:val="000000"/>
          <w:kern w:val="0"/>
          <w:szCs w:val="32"/>
        </w:rPr>
        <w:t>区</w:t>
      </w:r>
      <w:r>
        <w:rPr>
          <w:rFonts w:eastAsia="楷体_GB2312"/>
          <w:b/>
          <w:bCs/>
          <w:color w:val="000000"/>
          <w:kern w:val="0"/>
          <w:szCs w:val="32"/>
        </w:rPr>
        <w:t>级审批。</w:t>
      </w:r>
      <w:r>
        <w:rPr>
          <w:rFonts w:hint="eastAsia"/>
          <w:color w:val="000000"/>
          <w:kern w:val="0"/>
          <w:szCs w:val="32"/>
        </w:rPr>
        <w:t>区</w:t>
      </w:r>
      <w:r>
        <w:rPr>
          <w:color w:val="000000"/>
          <w:kern w:val="0"/>
          <w:szCs w:val="32"/>
        </w:rPr>
        <w:t>住建</w:t>
      </w:r>
      <w:r>
        <w:rPr>
          <w:rFonts w:hint="eastAsia"/>
          <w:color w:val="000000"/>
          <w:kern w:val="0"/>
          <w:szCs w:val="32"/>
        </w:rPr>
        <w:t>局</w:t>
      </w:r>
      <w:r>
        <w:rPr>
          <w:color w:val="000000"/>
          <w:kern w:val="0"/>
          <w:szCs w:val="32"/>
        </w:rPr>
        <w:t>会同民政</w:t>
      </w:r>
      <w:r>
        <w:rPr>
          <w:rFonts w:hint="eastAsia"/>
          <w:color w:val="000000"/>
          <w:kern w:val="0"/>
          <w:szCs w:val="32"/>
        </w:rPr>
        <w:t>局或</w:t>
      </w:r>
      <w:r>
        <w:rPr>
          <w:color w:val="000000"/>
          <w:kern w:val="0"/>
          <w:szCs w:val="32"/>
        </w:rPr>
        <w:t>乡村振兴</w:t>
      </w:r>
      <w:r>
        <w:rPr>
          <w:rFonts w:hint="eastAsia"/>
          <w:color w:val="000000"/>
          <w:kern w:val="0"/>
          <w:szCs w:val="32"/>
        </w:rPr>
        <w:t>局</w:t>
      </w:r>
      <w:r>
        <w:rPr>
          <w:color w:val="000000"/>
          <w:kern w:val="0"/>
          <w:szCs w:val="32"/>
        </w:rPr>
        <w:t>进行复核，对符合补助对象条件的予以审批，审批结果在村务公开栏进行张榜公示。公示内</w:t>
      </w:r>
      <w:r>
        <w:rPr>
          <w:szCs w:val="32"/>
        </w:rPr>
        <w:t>容包括：户主姓名、住址、住房状况、重点对象类型、改造方式等。</w:t>
      </w:r>
    </w:p>
    <w:p>
      <w:pPr>
        <w:spacing w:line="540" w:lineRule="exact"/>
        <w:ind w:firstLine="643" w:firstLineChars="200"/>
        <w:rPr>
          <w:szCs w:val="32"/>
        </w:rPr>
      </w:pPr>
      <w:r>
        <w:rPr>
          <w:rFonts w:eastAsia="楷体_GB2312"/>
          <w:b/>
          <w:bCs/>
          <w:color w:val="000000"/>
          <w:kern w:val="0"/>
          <w:szCs w:val="32"/>
        </w:rPr>
        <w:t>（五）竣工验收。</w:t>
      </w:r>
      <w:r>
        <w:rPr>
          <w:rFonts w:hint="eastAsia" w:ascii="仿宋_GB2312"/>
          <w:szCs w:val="32"/>
        </w:rPr>
        <w:t>属于统规统建的，依法向区住建局办理质量监督等手续，竣工后由建设单位按规定程序组织验收；非统规统建的，由</w:t>
      </w:r>
      <w:r>
        <w:rPr>
          <w:rFonts w:hint="eastAsia" w:ascii="仿宋_GB2312"/>
          <w:color w:val="000000"/>
          <w:kern w:val="0"/>
          <w:szCs w:val="32"/>
          <w:shd w:val="clear" w:color="auto" w:fill="FFFFFF"/>
        </w:rPr>
        <w:t>各镇（街道）</w:t>
      </w:r>
      <w:r>
        <w:rPr>
          <w:rFonts w:hint="eastAsia" w:ascii="仿宋_GB2312"/>
          <w:szCs w:val="32"/>
        </w:rPr>
        <w:t>负责监管，竣工后由</w:t>
      </w:r>
      <w:r>
        <w:rPr>
          <w:rFonts w:hint="eastAsia" w:ascii="仿宋_GB2312"/>
          <w:color w:val="000000"/>
          <w:kern w:val="0"/>
          <w:szCs w:val="32"/>
          <w:shd w:val="clear" w:color="auto" w:fill="FFFFFF"/>
        </w:rPr>
        <w:t>各镇（街道）</w:t>
      </w:r>
      <w:r>
        <w:rPr>
          <w:rFonts w:hint="eastAsia" w:ascii="仿宋_GB2312"/>
          <w:szCs w:val="32"/>
        </w:rPr>
        <w:t>委托有资质的房屋安全鉴定机构进行安全性评定，评定达到A、B级后组织农户验收。通过验收的，由</w:t>
      </w:r>
      <w:r>
        <w:rPr>
          <w:rFonts w:hint="eastAsia" w:ascii="仿宋_GB2312"/>
          <w:color w:val="000000"/>
          <w:kern w:val="0"/>
          <w:szCs w:val="32"/>
          <w:shd w:val="clear" w:color="auto" w:fill="FFFFFF"/>
        </w:rPr>
        <w:t>各镇（街道）</w:t>
      </w:r>
      <w:r>
        <w:rPr>
          <w:rFonts w:hint="eastAsia" w:ascii="仿宋_GB2312"/>
          <w:szCs w:val="32"/>
        </w:rPr>
        <w:t>出具《农村危房改造（抗震改造）验收表》（附件4）。</w:t>
      </w:r>
    </w:p>
    <w:p>
      <w:pPr>
        <w:spacing w:line="540" w:lineRule="exact"/>
        <w:ind w:firstLine="643" w:firstLineChars="200"/>
        <w:rPr>
          <w:szCs w:val="32"/>
        </w:rPr>
      </w:pPr>
      <w:r>
        <w:rPr>
          <w:rFonts w:eastAsia="楷体_GB2312"/>
          <w:b/>
          <w:bCs/>
          <w:szCs w:val="32"/>
        </w:rPr>
        <w:t>（六）拨付资金。</w:t>
      </w:r>
      <w:r>
        <w:rPr>
          <w:rFonts w:hint="eastAsia" w:ascii="仿宋_GB2312"/>
          <w:szCs w:val="32"/>
        </w:rPr>
        <w:t>区财政局应在收到补助资金的30日内将补助资金下达</w:t>
      </w:r>
      <w:r>
        <w:rPr>
          <w:rFonts w:hint="eastAsia" w:ascii="仿宋_GB2312"/>
          <w:color w:val="000000"/>
          <w:kern w:val="0"/>
          <w:szCs w:val="32"/>
          <w:shd w:val="clear" w:color="auto" w:fill="FFFFFF"/>
        </w:rPr>
        <w:t>各镇（街道）</w:t>
      </w:r>
      <w:r>
        <w:rPr>
          <w:rFonts w:hint="eastAsia" w:ascii="仿宋_GB2312"/>
          <w:szCs w:val="32"/>
        </w:rPr>
        <w:t>，</w:t>
      </w:r>
      <w:r>
        <w:rPr>
          <w:rFonts w:hint="eastAsia" w:ascii="仿宋_GB2312"/>
          <w:color w:val="000000"/>
          <w:kern w:val="0"/>
          <w:szCs w:val="32"/>
          <w:shd w:val="clear" w:color="auto" w:fill="FFFFFF"/>
        </w:rPr>
        <w:t>各镇（街道）</w:t>
      </w:r>
      <w:r>
        <w:rPr>
          <w:rFonts w:hint="eastAsia" w:ascii="仿宋_GB2312"/>
          <w:szCs w:val="32"/>
        </w:rPr>
        <w:t>在通过验收后30日内按照国库集中支付制度将补助资金足额发放到农户账户，并同步录入到“福建省乡村振兴（扶贫惠民）资金在线监管系统”。重点对象经区级审批且已实施危房改造（抗震改造），因动态调整中途退出</w:t>
      </w:r>
      <w:r>
        <w:rPr>
          <w:rFonts w:hint="eastAsia" w:ascii="仿宋_GB2312"/>
          <w:color w:val="000000"/>
          <w:kern w:val="0"/>
          <w:szCs w:val="32"/>
        </w:rPr>
        <w:t>重点对象资格，经区级资格认定部门认定属于</w:t>
      </w:r>
      <w:r>
        <w:rPr>
          <w:rFonts w:hint="eastAsia" w:ascii="仿宋_GB2312"/>
          <w:szCs w:val="32"/>
        </w:rPr>
        <w:t>弄虚作假、申报不实骗取保障对象资格而退出的，收回补助资金，并由资格认定部门按有关规定处理；其他原因退出的，补助资金可以按规定予以拨付。由镇村组织危房改造的，在征得农户同意并签订协议的基础上，可将补助资金</w:t>
      </w:r>
      <w:r>
        <w:rPr>
          <w:szCs w:val="32"/>
        </w:rPr>
        <w:t>直接支付给施工单位。</w:t>
      </w:r>
    </w:p>
    <w:p>
      <w:pPr>
        <w:spacing w:line="540" w:lineRule="exact"/>
        <w:ind w:firstLine="640" w:firstLineChars="200"/>
        <w:rPr>
          <w:szCs w:val="32"/>
        </w:rPr>
      </w:pPr>
      <w:r>
        <w:rPr>
          <w:szCs w:val="32"/>
        </w:rPr>
        <w:t>补助对象在保障房屋基本安全的前提下，可将补助资金用于提升农房建设品质，完善农房使用功能。</w:t>
      </w:r>
    </w:p>
    <w:p>
      <w:pPr>
        <w:pStyle w:val="3"/>
        <w:shd w:val="clear" w:color="auto" w:fill="FFFFFF"/>
        <w:spacing w:before="0" w:beforeAutospacing="0" w:after="0" w:afterAutospacing="0" w:line="540" w:lineRule="exact"/>
        <w:ind w:firstLine="643" w:firstLineChars="200"/>
        <w:jc w:val="both"/>
        <w:rPr>
          <w:rFonts w:ascii="Times New Roman" w:hAnsi="Times New Roman" w:eastAsia="黑体" w:cs="Times New Roman"/>
          <w:sz w:val="32"/>
          <w:szCs w:val="32"/>
        </w:rPr>
      </w:pPr>
      <w:r>
        <w:rPr>
          <w:rFonts w:ascii="Times New Roman" w:hAnsi="Times New Roman" w:eastAsia="楷体_GB2312" w:cs="Times New Roman"/>
          <w:b/>
          <w:bCs/>
          <w:color w:val="000000"/>
          <w:sz w:val="32"/>
          <w:szCs w:val="32"/>
        </w:rPr>
        <w:t>（七）建立档案。</w:t>
      </w:r>
      <w:r>
        <w:rPr>
          <w:rFonts w:hint="eastAsia" w:ascii="Times New Roman" w:hAnsi="Times New Roman" w:eastAsia="仿宋_GB2312" w:cs="Times New Roman"/>
          <w:kern w:val="2"/>
          <w:sz w:val="32"/>
          <w:szCs w:val="32"/>
        </w:rPr>
        <w:t>各镇（街道）</w:t>
      </w:r>
      <w:r>
        <w:rPr>
          <w:rFonts w:ascii="Times New Roman" w:hAnsi="Times New Roman" w:eastAsia="仿宋_GB2312" w:cs="Times New Roman"/>
          <w:sz w:val="32"/>
          <w:szCs w:val="32"/>
        </w:rPr>
        <w:t>要落实农村危房改造“一户一档”的农户档案管理制度，批准一户、建档一户，并及时将农户档案信息录入农村危房改造农户档案信息检索系统。农户纸质档案包括档案表、农户申请、户籍本、确认为重点对象的相关证明、危房鉴定表（无房户除外）、审核审批、公示、改造协议、住房安全性评定书（或竣工验收报告）、验收意见书（非统规统建农户）、改造前中后照片、资金拨付凭证等材料。农户档案要及时报送</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住建部门备案。</w:t>
      </w:r>
    </w:p>
    <w:p>
      <w:pPr>
        <w:pStyle w:val="3"/>
        <w:shd w:val="clear" w:color="auto" w:fill="FFFFFF"/>
        <w:spacing w:before="0" w:beforeAutospacing="0" w:after="0" w:afterAutospacing="0" w:line="54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sz w:val="32"/>
          <w:szCs w:val="32"/>
        </w:rPr>
        <w:t>五、</w:t>
      </w:r>
      <w:r>
        <w:rPr>
          <w:rFonts w:ascii="Times New Roman" w:hAnsi="Times New Roman" w:eastAsia="黑体" w:cs="Times New Roman"/>
          <w:color w:val="000000"/>
          <w:sz w:val="32"/>
          <w:szCs w:val="32"/>
          <w:shd w:val="clear" w:color="auto" w:fill="FFFFFF"/>
        </w:rPr>
        <w:t>保障措施</w:t>
      </w:r>
    </w:p>
    <w:p>
      <w:pPr>
        <w:pStyle w:val="3"/>
        <w:shd w:val="clear" w:color="auto" w:fill="FFFFFF"/>
        <w:spacing w:before="0" w:beforeAutospacing="0" w:after="0" w:afterAutospacing="0" w:line="540" w:lineRule="exact"/>
        <w:ind w:firstLine="643"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b/>
          <w:bCs/>
          <w:color w:val="000000"/>
          <w:sz w:val="32"/>
          <w:szCs w:val="32"/>
          <w:shd w:val="clear" w:color="auto" w:fill="FFFFFF"/>
        </w:rPr>
        <w:t>（一）落实工作责任。</w:t>
      </w:r>
      <w:r>
        <w:rPr>
          <w:rFonts w:hint="eastAsia" w:ascii="Times New Roman" w:hAnsi="Times New Roman" w:eastAsia="仿宋_GB2312" w:cs="Times New Roman"/>
          <w:color w:val="000000"/>
          <w:sz w:val="32"/>
          <w:szCs w:val="32"/>
          <w:shd w:val="clear" w:color="auto" w:fill="FFFFFF"/>
        </w:rPr>
        <w:t>区</w:t>
      </w:r>
      <w:r>
        <w:rPr>
          <w:rFonts w:ascii="Times New Roman" w:hAnsi="Times New Roman" w:eastAsia="仿宋_GB2312" w:cs="Times New Roman"/>
          <w:color w:val="000000"/>
          <w:sz w:val="32"/>
          <w:szCs w:val="32"/>
          <w:shd w:val="clear" w:color="auto" w:fill="FFFFFF"/>
        </w:rPr>
        <w:t>住建</w:t>
      </w:r>
      <w:r>
        <w:rPr>
          <w:rFonts w:hint="eastAsia" w:ascii="Times New Roman" w:hAnsi="Times New Roman" w:eastAsia="仿宋_GB2312" w:cs="Times New Roman"/>
          <w:color w:val="000000"/>
          <w:sz w:val="32"/>
          <w:szCs w:val="32"/>
          <w:shd w:val="clear" w:color="auto" w:fill="FFFFFF"/>
        </w:rPr>
        <w:t>局</w:t>
      </w:r>
      <w:r>
        <w:rPr>
          <w:rFonts w:ascii="Times New Roman" w:hAnsi="Times New Roman" w:eastAsia="仿宋_GB2312" w:cs="Times New Roman"/>
          <w:color w:val="000000"/>
          <w:sz w:val="32"/>
          <w:szCs w:val="32"/>
          <w:shd w:val="clear" w:color="auto" w:fill="FFFFFF"/>
        </w:rPr>
        <w:t>会同</w:t>
      </w:r>
      <w:r>
        <w:rPr>
          <w:rFonts w:hint="eastAsia" w:ascii="Times New Roman" w:hAnsi="Times New Roman" w:eastAsia="仿宋_GB2312" w:cs="Times New Roman"/>
          <w:color w:val="000000"/>
          <w:sz w:val="32"/>
          <w:szCs w:val="32"/>
          <w:shd w:val="clear" w:color="auto" w:fill="FFFFFF"/>
        </w:rPr>
        <w:t>区</w:t>
      </w:r>
      <w:r>
        <w:rPr>
          <w:rFonts w:ascii="Times New Roman" w:hAnsi="Times New Roman" w:eastAsia="仿宋_GB2312" w:cs="Times New Roman"/>
          <w:color w:val="000000"/>
          <w:sz w:val="32"/>
          <w:szCs w:val="32"/>
          <w:shd w:val="clear" w:color="auto" w:fill="FFFFFF"/>
        </w:rPr>
        <w:t>财政</w:t>
      </w:r>
      <w:r>
        <w:rPr>
          <w:rFonts w:hint="eastAsia" w:ascii="Times New Roman" w:hAnsi="Times New Roman" w:eastAsia="仿宋_GB2312" w:cs="Times New Roman"/>
          <w:color w:val="000000"/>
          <w:sz w:val="32"/>
          <w:szCs w:val="32"/>
          <w:shd w:val="clear" w:color="auto" w:fill="FFFFFF"/>
        </w:rPr>
        <w:t>局</w:t>
      </w:r>
      <w:r>
        <w:rPr>
          <w:rFonts w:ascii="Times New Roman" w:hAnsi="Times New Roman" w:eastAsia="仿宋_GB2312" w:cs="Times New Roman"/>
          <w:color w:val="000000"/>
          <w:sz w:val="32"/>
          <w:szCs w:val="32"/>
          <w:shd w:val="clear" w:color="auto" w:fill="FFFFFF"/>
        </w:rPr>
        <w:t>、民政</w:t>
      </w:r>
      <w:r>
        <w:rPr>
          <w:rFonts w:hint="eastAsia" w:ascii="Times New Roman" w:hAnsi="Times New Roman" w:eastAsia="仿宋_GB2312" w:cs="Times New Roman"/>
          <w:color w:val="000000"/>
          <w:sz w:val="32"/>
          <w:szCs w:val="32"/>
          <w:shd w:val="clear" w:color="auto" w:fill="FFFFFF"/>
        </w:rPr>
        <w:t>局</w:t>
      </w:r>
      <w:r>
        <w:rPr>
          <w:rFonts w:ascii="Times New Roman" w:hAnsi="Times New Roman" w:eastAsia="仿宋_GB2312" w:cs="Times New Roman"/>
          <w:color w:val="000000"/>
          <w:sz w:val="32"/>
          <w:szCs w:val="32"/>
          <w:shd w:val="clear" w:color="auto" w:fill="FFFFFF"/>
        </w:rPr>
        <w:t>和乡村振兴</w:t>
      </w:r>
      <w:r>
        <w:rPr>
          <w:rFonts w:hint="eastAsia" w:ascii="Times New Roman" w:hAnsi="Times New Roman" w:eastAsia="仿宋_GB2312" w:cs="Times New Roman"/>
          <w:color w:val="000000"/>
          <w:sz w:val="32"/>
          <w:szCs w:val="32"/>
          <w:shd w:val="clear" w:color="auto" w:fill="FFFFFF"/>
        </w:rPr>
        <w:t>局</w:t>
      </w:r>
      <w:r>
        <w:rPr>
          <w:rFonts w:ascii="Times New Roman" w:hAnsi="Times New Roman" w:eastAsia="仿宋_GB2312" w:cs="Times New Roman"/>
          <w:color w:val="000000"/>
          <w:sz w:val="32"/>
          <w:szCs w:val="32"/>
          <w:shd w:val="clear" w:color="auto" w:fill="FFFFFF"/>
        </w:rPr>
        <w:t>细化工作措施，加强统筹协调和监督检查，督导落实，明确职责分工，</w:t>
      </w:r>
      <w:r>
        <w:rPr>
          <w:rFonts w:ascii="Times New Roman" w:hAnsi="Times New Roman" w:eastAsia="仿宋_GB2312" w:cs="Times New Roman"/>
          <w:sz w:val="32"/>
          <w:szCs w:val="32"/>
        </w:rPr>
        <w:t>提出</w:t>
      </w:r>
      <w:r>
        <w:rPr>
          <w:rFonts w:ascii="Times New Roman" w:hAnsi="Times New Roman" w:eastAsia="仿宋_GB2312" w:cs="Times New Roman"/>
          <w:color w:val="000000"/>
          <w:sz w:val="32"/>
          <w:szCs w:val="32"/>
          <w:shd w:val="clear" w:color="auto" w:fill="FFFFFF"/>
        </w:rPr>
        <w:t>重点对象</w:t>
      </w:r>
      <w:r>
        <w:rPr>
          <w:rFonts w:ascii="Times New Roman" w:hAnsi="Times New Roman" w:eastAsia="仿宋_GB2312" w:cs="Times New Roman"/>
          <w:sz w:val="32"/>
          <w:szCs w:val="32"/>
        </w:rPr>
        <w:t>年度</w:t>
      </w:r>
      <w:r>
        <w:rPr>
          <w:rFonts w:ascii="Times New Roman" w:hAnsi="Times New Roman" w:eastAsia="仿宋_GB2312" w:cs="Times New Roman"/>
          <w:color w:val="000000"/>
          <w:sz w:val="32"/>
          <w:szCs w:val="32"/>
          <w:shd w:val="clear" w:color="auto" w:fill="FFFFFF"/>
        </w:rPr>
        <w:t>危房改造（抗震改造）计划和资金需求</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报</w:t>
      </w:r>
      <w:r>
        <w:rPr>
          <w:rFonts w:hint="eastAsia" w:ascii="Times New Roman" w:hAnsi="Times New Roman" w:eastAsia="仿宋_GB2312" w:cs="Times New Roman"/>
          <w:color w:val="000000"/>
          <w:sz w:val="32"/>
          <w:szCs w:val="32"/>
          <w:shd w:val="clear" w:color="auto" w:fill="FFFFFF"/>
        </w:rPr>
        <w:t>区</w:t>
      </w:r>
      <w:r>
        <w:rPr>
          <w:rFonts w:ascii="Times New Roman" w:hAnsi="Times New Roman" w:eastAsia="仿宋_GB2312" w:cs="Times New Roman"/>
          <w:color w:val="000000"/>
          <w:sz w:val="32"/>
          <w:szCs w:val="32"/>
          <w:shd w:val="clear" w:color="auto" w:fill="FFFFFF"/>
        </w:rPr>
        <w:t>人民政府审定，并组织推进；</w:t>
      </w:r>
      <w:r>
        <w:rPr>
          <w:rFonts w:hint="eastAsia" w:ascii="Times New Roman" w:hAnsi="Times New Roman" w:eastAsia="仿宋_GB2312" w:cs="Times New Roman"/>
          <w:color w:val="000000"/>
          <w:sz w:val="32"/>
          <w:szCs w:val="32"/>
          <w:shd w:val="clear" w:color="auto" w:fill="FFFFFF"/>
        </w:rPr>
        <w:t>区</w:t>
      </w:r>
      <w:r>
        <w:rPr>
          <w:rFonts w:ascii="Times New Roman" w:hAnsi="Times New Roman" w:eastAsia="仿宋_GB2312" w:cs="Times New Roman"/>
          <w:color w:val="000000"/>
          <w:sz w:val="32"/>
          <w:szCs w:val="32"/>
          <w:shd w:val="clear" w:color="auto" w:fill="FFFFFF"/>
        </w:rPr>
        <w:t>财政</w:t>
      </w:r>
      <w:r>
        <w:rPr>
          <w:rFonts w:hint="eastAsia" w:ascii="Times New Roman" w:hAnsi="Times New Roman" w:eastAsia="仿宋_GB2312" w:cs="Times New Roman"/>
          <w:color w:val="000000"/>
          <w:sz w:val="32"/>
          <w:szCs w:val="32"/>
          <w:shd w:val="clear" w:color="auto" w:fill="FFFFFF"/>
        </w:rPr>
        <w:t>局</w:t>
      </w:r>
      <w:r>
        <w:rPr>
          <w:rFonts w:ascii="Times New Roman" w:hAnsi="Times New Roman" w:eastAsia="仿宋_GB2312" w:cs="Times New Roman"/>
          <w:color w:val="000000"/>
          <w:sz w:val="32"/>
          <w:szCs w:val="32"/>
          <w:shd w:val="clear" w:color="auto" w:fill="FFFFFF"/>
        </w:rPr>
        <w:t>负责安排农村危房改造补助资金、危房鉴定、安全性评定经费，加强资金使用监管；</w:t>
      </w:r>
      <w:r>
        <w:rPr>
          <w:rFonts w:hint="eastAsia" w:ascii="Times New Roman" w:hAnsi="Times New Roman" w:eastAsia="仿宋_GB2312" w:cs="Times New Roman"/>
          <w:color w:val="000000"/>
          <w:sz w:val="32"/>
          <w:szCs w:val="32"/>
          <w:shd w:val="clear" w:color="auto" w:fill="FFFFFF"/>
        </w:rPr>
        <w:t>区</w:t>
      </w:r>
      <w:r>
        <w:rPr>
          <w:rFonts w:ascii="Times New Roman" w:hAnsi="Times New Roman" w:eastAsia="仿宋_GB2312" w:cs="Times New Roman"/>
          <w:color w:val="000000"/>
          <w:sz w:val="32"/>
          <w:szCs w:val="32"/>
          <w:shd w:val="clear" w:color="auto" w:fill="FFFFFF"/>
        </w:rPr>
        <w:t>民政</w:t>
      </w:r>
      <w:r>
        <w:rPr>
          <w:rFonts w:hint="eastAsia" w:ascii="Times New Roman" w:hAnsi="Times New Roman" w:eastAsia="仿宋_GB2312" w:cs="Times New Roman"/>
          <w:color w:val="000000"/>
          <w:sz w:val="32"/>
          <w:szCs w:val="32"/>
          <w:shd w:val="clear" w:color="auto" w:fill="FFFFFF"/>
        </w:rPr>
        <w:t>局</w:t>
      </w:r>
      <w:r>
        <w:rPr>
          <w:rFonts w:ascii="Times New Roman" w:hAnsi="Times New Roman" w:eastAsia="仿宋_GB2312" w:cs="Times New Roman"/>
          <w:color w:val="000000"/>
          <w:sz w:val="32"/>
          <w:szCs w:val="32"/>
          <w:shd w:val="clear" w:color="auto" w:fill="FFFFFF"/>
        </w:rPr>
        <w:t>负责认定农村低保户、分散供养特困人员、低保边缘家庭，</w:t>
      </w:r>
      <w:r>
        <w:rPr>
          <w:rFonts w:hint="eastAsia" w:ascii="Times New Roman" w:hAnsi="Times New Roman" w:eastAsia="仿宋_GB2312" w:cs="Times New Roman"/>
          <w:color w:val="000000"/>
          <w:sz w:val="32"/>
          <w:szCs w:val="32"/>
          <w:shd w:val="clear" w:color="auto" w:fill="FFFFFF"/>
        </w:rPr>
        <w:t>区乡村振兴局</w:t>
      </w:r>
      <w:r>
        <w:rPr>
          <w:rFonts w:ascii="Times New Roman" w:hAnsi="Times New Roman" w:eastAsia="仿宋_GB2312" w:cs="Times New Roman"/>
          <w:color w:val="000000"/>
          <w:sz w:val="32"/>
          <w:szCs w:val="32"/>
          <w:shd w:val="clear" w:color="auto" w:fill="FFFFFF"/>
        </w:rPr>
        <w:t>负责认定农村脱贫户、易返贫致贫户、突发严重困难户。</w:t>
      </w:r>
    </w:p>
    <w:p>
      <w:pPr>
        <w:pStyle w:val="3"/>
        <w:shd w:val="clear" w:color="auto" w:fill="FFFFFF"/>
        <w:spacing w:before="0" w:beforeAutospacing="0" w:after="0" w:afterAutospacing="0" w:line="540" w:lineRule="exact"/>
        <w:ind w:firstLine="643" w:firstLineChars="200"/>
        <w:jc w:val="both"/>
        <w:rPr>
          <w:rFonts w:hint="eastAsia" w:ascii="Times New Roman" w:hAnsi="Times New Roman" w:eastAsia="仿宋_GB2312" w:cs="Times New Roman"/>
          <w:color w:val="000000"/>
          <w:sz w:val="32"/>
          <w:szCs w:val="32"/>
        </w:rPr>
      </w:pPr>
      <w:r>
        <w:rPr>
          <w:rFonts w:ascii="Times New Roman" w:hAnsi="Times New Roman" w:eastAsia="楷体_GB2312" w:cs="Times New Roman"/>
          <w:b/>
          <w:bCs/>
          <w:color w:val="000000"/>
          <w:sz w:val="32"/>
          <w:szCs w:val="32"/>
          <w:shd w:val="clear" w:color="auto" w:fill="FFFFFF"/>
        </w:rPr>
        <w:t>（二）拓宽资金筹措渠道。</w:t>
      </w:r>
      <w:r>
        <w:rPr>
          <w:rFonts w:ascii="Times New Roman" w:hAnsi="Times New Roman" w:eastAsia="仿宋_GB2312" w:cs="Times New Roman"/>
          <w:color w:val="000000"/>
          <w:sz w:val="32"/>
          <w:szCs w:val="32"/>
          <w:shd w:val="clear" w:color="auto" w:fill="FFFFFF"/>
        </w:rPr>
        <w:t>建立农户主体、政府补助、社会帮扶等多元化资金筹措机制。</w:t>
      </w:r>
      <w:r>
        <w:rPr>
          <w:rFonts w:hint="eastAsia" w:ascii="Times New Roman" w:hAnsi="Times New Roman" w:eastAsia="仿宋_GB2312" w:cs="Times New Roman"/>
          <w:color w:val="000000"/>
          <w:sz w:val="32"/>
          <w:szCs w:val="32"/>
          <w:shd w:val="clear" w:color="auto" w:fill="FFFFFF"/>
        </w:rPr>
        <w:t>区财政局</w:t>
      </w:r>
      <w:r>
        <w:rPr>
          <w:rFonts w:ascii="Times New Roman" w:hAnsi="Times New Roman" w:eastAsia="仿宋_GB2312" w:cs="Times New Roman"/>
          <w:color w:val="000000"/>
          <w:sz w:val="32"/>
          <w:szCs w:val="32"/>
          <w:shd w:val="clear" w:color="auto" w:fill="FFFFFF"/>
        </w:rPr>
        <w:t>统筹历年各级财政农村危房改造结转结余资金</w:t>
      </w:r>
      <w:r>
        <w:rPr>
          <w:rFonts w:hint="eastAsia" w:ascii="Times New Roman" w:hAnsi="Times New Roman" w:eastAsia="仿宋_GB2312" w:cs="Times New Roman"/>
          <w:color w:val="000000"/>
          <w:sz w:val="32"/>
          <w:szCs w:val="32"/>
          <w:shd w:val="clear" w:color="auto" w:fill="FFFFFF"/>
        </w:rPr>
        <w:t>支持重点对象危房改造</w:t>
      </w:r>
      <w:r>
        <w:rPr>
          <w:rFonts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rPr>
        <w:t>按照实施改造年度的补助标准支持重点对象危房改造。区财政要将</w:t>
      </w:r>
      <w:r>
        <w:rPr>
          <w:rFonts w:hint="eastAsia" w:ascii="仿宋_GB2312" w:hAnsi="仿宋_GB2312" w:eastAsia="仿宋_GB2312" w:cs="仿宋_GB2312"/>
          <w:sz w:val="32"/>
          <w:szCs w:val="32"/>
        </w:rPr>
        <w:t>保障危房鉴定和住房安全性评定工作经费纳入财政预算。</w:t>
      </w:r>
      <w:r>
        <w:rPr>
          <w:rFonts w:ascii="Times New Roman" w:hAnsi="Times New Roman" w:eastAsia="仿宋_GB2312" w:cs="Times New Roman"/>
          <w:color w:val="000000"/>
          <w:sz w:val="32"/>
          <w:szCs w:val="32"/>
          <w:shd w:val="clear" w:color="auto" w:fill="FFFFFF"/>
        </w:rPr>
        <w:t>继续有效落实政策性农村住房保险，鼓励各地引导保险机构推广农村住房商业保险，减轻自然灾害等原因对农户住房和生活的影响。</w:t>
      </w:r>
    </w:p>
    <w:p>
      <w:pPr>
        <w:pStyle w:val="3"/>
        <w:shd w:val="clear" w:color="auto" w:fill="FFFFFF"/>
        <w:spacing w:before="0" w:beforeAutospacing="0" w:after="0" w:afterAutospacing="0" w:line="540" w:lineRule="exact"/>
        <w:ind w:firstLine="643" w:firstLineChars="200"/>
        <w:jc w:val="both"/>
        <w:rPr>
          <w:rFonts w:hint="eastAsia" w:ascii="仿宋_GB2312" w:hAnsi="Times New Roman" w:eastAsia="仿宋_GB2312" w:cs="Times New Roman"/>
          <w:color w:val="000000"/>
          <w:sz w:val="32"/>
          <w:szCs w:val="32"/>
        </w:rPr>
      </w:pPr>
      <w:r>
        <w:rPr>
          <w:rFonts w:ascii="Times New Roman" w:hAnsi="Times New Roman" w:eastAsia="楷体_GB2312" w:cs="Times New Roman"/>
          <w:b/>
          <w:bCs/>
          <w:color w:val="000000"/>
          <w:sz w:val="32"/>
          <w:szCs w:val="32"/>
          <w:shd w:val="clear" w:color="auto" w:fill="FFFFFF"/>
        </w:rPr>
        <w:t>（三）</w:t>
      </w:r>
      <w:r>
        <w:rPr>
          <w:rFonts w:hint="eastAsia" w:ascii="楷体_GB2312" w:hAnsi="楷体_GB2312" w:eastAsia="楷体_GB2312" w:cs="楷体_GB2312"/>
          <w:b/>
          <w:bCs/>
          <w:sz w:val="32"/>
          <w:szCs w:val="32"/>
        </w:rPr>
        <w:t>加强监督指导力度</w:t>
      </w:r>
      <w:r>
        <w:rPr>
          <w:rFonts w:ascii="Times New Roman" w:hAnsi="Times New Roman" w:eastAsia="楷体_GB2312" w:cs="Times New Roman"/>
          <w:b/>
          <w:bCs/>
          <w:sz w:val="32"/>
          <w:szCs w:val="32"/>
        </w:rPr>
        <w:t>。</w:t>
      </w:r>
      <w:r>
        <w:rPr>
          <w:rFonts w:hint="eastAsia" w:ascii="仿宋_GB2312" w:hAnsi="Times New Roman" w:eastAsia="仿宋_GB2312" w:cs="Times New Roman"/>
          <w:color w:val="000000"/>
          <w:sz w:val="32"/>
          <w:szCs w:val="32"/>
          <w:shd w:val="clear" w:color="auto" w:fill="FFFFFF"/>
        </w:rPr>
        <w:t>区</w:t>
      </w:r>
      <w:r>
        <w:rPr>
          <w:rFonts w:hint="eastAsia" w:ascii="仿宋_GB2312" w:hAnsi="Times New Roman" w:eastAsia="仿宋_GB2312" w:cs="Times New Roman"/>
          <w:color w:val="000000"/>
          <w:sz w:val="32"/>
          <w:szCs w:val="32"/>
        </w:rPr>
        <w:t>住建局将统筹协调专家技术力量，公布专家、技术人员名录，供各</w:t>
      </w:r>
      <w:r>
        <w:rPr>
          <w:rFonts w:hint="eastAsia" w:ascii="仿宋_GB2312" w:hAnsi="Times New Roman" w:eastAsia="仿宋_GB2312" w:cs="Times New Roman"/>
          <w:color w:val="000000"/>
          <w:sz w:val="32"/>
          <w:szCs w:val="32"/>
          <w:shd w:val="clear" w:color="auto" w:fill="FFFFFF"/>
        </w:rPr>
        <w:t>镇（街道）</w:t>
      </w:r>
      <w:r>
        <w:rPr>
          <w:rFonts w:hint="eastAsia" w:ascii="仿宋_GB2312" w:hAnsi="Times New Roman" w:eastAsia="仿宋_GB2312" w:cs="Times New Roman"/>
          <w:color w:val="000000"/>
          <w:sz w:val="32"/>
          <w:szCs w:val="32"/>
        </w:rPr>
        <w:t>对接；编制村镇住宅通用图集，免费供农户选用。各镇（街道）要开展</w:t>
      </w:r>
      <w:r>
        <w:rPr>
          <w:rFonts w:hint="eastAsia" w:ascii="仿宋_GB2312" w:hAnsi="Times New Roman" w:eastAsia="仿宋_GB2312" w:cs="Times New Roman"/>
          <w:color w:val="000000"/>
          <w:sz w:val="32"/>
          <w:szCs w:val="32"/>
          <w:shd w:val="clear" w:color="auto" w:fill="FFFFFF"/>
        </w:rPr>
        <w:t>村镇干部和农村建筑工匠培训。</w:t>
      </w:r>
      <w:r>
        <w:rPr>
          <w:rFonts w:hint="eastAsia" w:ascii="仿宋_GB2312" w:hAnsi="Times New Roman" w:eastAsia="仿宋_GB2312" w:cs="Times New Roman"/>
          <w:color w:val="000000"/>
          <w:sz w:val="32"/>
          <w:szCs w:val="32"/>
        </w:rPr>
        <w:t>各镇（街道）可采取政府购买服务等方式，委托设计、施工、监理、检测等有资质的专业机构开展排查鉴定和质量安全管理工作。</w:t>
      </w:r>
      <w:r>
        <w:rPr>
          <w:rFonts w:hint="eastAsia" w:ascii="仿宋_GB2312" w:hAnsi="仿宋_GB2312" w:eastAsia="仿宋_GB2312" w:cs="仿宋_GB2312"/>
          <w:sz w:val="32"/>
          <w:szCs w:val="32"/>
        </w:rPr>
        <w:t>要认真落实监督职责，加强层级监督指导，完善调研督导和入户访查方式，抓好检查发现问题的整改。</w:t>
      </w:r>
    </w:p>
    <w:p>
      <w:pPr>
        <w:pStyle w:val="3"/>
        <w:shd w:val="clear" w:color="auto" w:fill="FFFFFF"/>
        <w:spacing w:before="0" w:beforeAutospacing="0" w:after="0" w:afterAutospacing="0" w:line="540" w:lineRule="exact"/>
        <w:ind w:firstLine="640" w:firstLineChars="200"/>
        <w:jc w:val="both"/>
        <w:rPr>
          <w:rFonts w:hint="eastAsia" w:ascii="仿宋_GB2312" w:hAnsi="Times New Roman" w:eastAsia="仿宋_GB2312" w:cs="Times New Roman"/>
          <w:color w:val="000000"/>
          <w:sz w:val="32"/>
          <w:szCs w:val="32"/>
          <w:shd w:val="clear" w:color="auto" w:fill="FFFFFF"/>
        </w:rPr>
      </w:pPr>
      <w:r>
        <w:rPr>
          <w:rFonts w:hint="eastAsia" w:ascii="仿宋_GB2312" w:hAnsi="仿宋_GB2312" w:eastAsia="仿宋_GB2312" w:cs="仿宋_GB2312"/>
          <w:sz w:val="32"/>
          <w:szCs w:val="32"/>
        </w:rPr>
        <w:t>各镇（街道）</w:t>
      </w:r>
      <w:r>
        <w:rPr>
          <w:rFonts w:hint="eastAsia" w:ascii="仿宋_GB2312" w:hAnsi="Times New Roman" w:eastAsia="仿宋_GB2312" w:cs="Times New Roman"/>
          <w:sz w:val="32"/>
          <w:szCs w:val="32"/>
        </w:rPr>
        <w:t>应于</w:t>
      </w:r>
      <w:r>
        <w:rPr>
          <w:rFonts w:hint="eastAsia" w:ascii="仿宋_GB2312" w:hAnsi="Times New Roman" w:eastAsia="仿宋_GB2312" w:cs="Times New Roman"/>
          <w:color w:val="000000"/>
          <w:sz w:val="32"/>
          <w:szCs w:val="32"/>
          <w:shd w:val="clear" w:color="auto" w:fill="FFFFFF"/>
        </w:rPr>
        <w:t>每季度最后一个月20日向住建局报送重点对象住房安全保障台账和有关工作经验成效。</w:t>
      </w:r>
    </w:p>
    <w:p>
      <w:pPr>
        <w:pStyle w:val="3"/>
        <w:shd w:val="clear" w:color="auto" w:fill="FFFFFF"/>
        <w:spacing w:before="0" w:beforeAutospacing="0" w:after="0" w:afterAutospacing="0" w:line="540" w:lineRule="exact"/>
        <w:ind w:firstLine="640" w:firstLineChars="200"/>
        <w:jc w:val="both"/>
        <w:rPr>
          <w:rFonts w:hint="eastAsia"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联系人：郭育启     联系电话：87098982</w:t>
      </w:r>
    </w:p>
    <w:p>
      <w:pPr>
        <w:pStyle w:val="3"/>
        <w:shd w:val="clear" w:color="auto" w:fill="FFFFFF"/>
        <w:spacing w:before="0" w:beforeAutospacing="0" w:after="0" w:afterAutospacing="0" w:line="540" w:lineRule="exact"/>
        <w:ind w:firstLine="640" w:firstLineChars="200"/>
        <w:jc w:val="both"/>
        <w:rPr>
          <w:rFonts w:hint="eastAsia"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邮箱：qgqsgb@163.com</w:t>
      </w:r>
    </w:p>
    <w:p>
      <w:pPr>
        <w:pStyle w:val="3"/>
        <w:shd w:val="clear" w:color="auto" w:fill="FFFFFF"/>
        <w:spacing w:before="0" w:beforeAutospacing="0" w:after="0" w:afterAutospacing="0" w:line="540" w:lineRule="exact"/>
        <w:ind w:firstLine="640"/>
        <w:jc w:val="both"/>
        <w:rPr>
          <w:rFonts w:hint="eastAsia" w:ascii="仿宋_GB2312" w:hAnsi="Times New Roman" w:eastAsia="仿宋_GB2312" w:cs="Times New Roman"/>
          <w:color w:val="000000"/>
          <w:sz w:val="32"/>
          <w:szCs w:val="32"/>
          <w:shd w:val="clear" w:color="auto" w:fill="FFFFFF"/>
        </w:rPr>
      </w:pPr>
    </w:p>
    <w:p>
      <w:pPr>
        <w:spacing w:line="540" w:lineRule="exact"/>
        <w:ind w:firstLine="640" w:firstLineChars="200"/>
        <w:rPr>
          <w:rFonts w:hint="eastAsia" w:ascii="仿宋_GB2312"/>
          <w:szCs w:val="32"/>
        </w:rPr>
      </w:pPr>
      <w:r>
        <w:rPr>
          <w:rFonts w:hint="eastAsia" w:ascii="仿宋_GB2312"/>
          <w:szCs w:val="32"/>
        </w:rPr>
        <w:t>附件：1．房屋安全简易鉴定表</w:t>
      </w:r>
    </w:p>
    <w:p>
      <w:pPr>
        <w:spacing w:line="540" w:lineRule="exact"/>
        <w:ind w:firstLine="1600" w:firstLineChars="500"/>
        <w:rPr>
          <w:rFonts w:hint="eastAsia" w:ascii="仿宋_GB2312"/>
          <w:szCs w:val="32"/>
        </w:rPr>
      </w:pPr>
      <w:r>
        <w:rPr>
          <w:rFonts w:hint="eastAsia" w:ascii="仿宋_GB2312"/>
          <w:szCs w:val="32"/>
        </w:rPr>
        <w:t>2．泉州市农村危房改造审批表</w:t>
      </w:r>
    </w:p>
    <w:p>
      <w:pPr>
        <w:spacing w:line="540" w:lineRule="exact"/>
        <w:ind w:firstLine="1600" w:firstLineChars="500"/>
        <w:rPr>
          <w:rFonts w:hint="eastAsia" w:ascii="仿宋_GB2312"/>
          <w:szCs w:val="32"/>
        </w:rPr>
      </w:pPr>
      <w:r>
        <w:rPr>
          <w:rFonts w:hint="eastAsia" w:ascii="仿宋_GB2312"/>
          <w:szCs w:val="32"/>
        </w:rPr>
        <w:t>3．泉州市农房抗震改造审批表</w:t>
      </w:r>
    </w:p>
    <w:p>
      <w:pPr>
        <w:spacing w:line="540" w:lineRule="exact"/>
        <w:ind w:firstLine="1600" w:firstLineChars="500"/>
        <w:rPr>
          <w:rFonts w:hint="eastAsia" w:ascii="仿宋_GB2312"/>
          <w:szCs w:val="32"/>
        </w:rPr>
      </w:pPr>
      <w:r>
        <w:rPr>
          <w:rFonts w:hint="eastAsia" w:ascii="仿宋_GB2312"/>
          <w:szCs w:val="32"/>
        </w:rPr>
        <w:t>4．农村危房改造（抗震改造）验收表</w:t>
      </w:r>
    </w:p>
    <w:p>
      <w:pPr>
        <w:widowControl/>
        <w:snapToGrid w:val="0"/>
        <w:spacing w:line="540" w:lineRule="exact"/>
        <w:jc w:val="left"/>
        <w:rPr>
          <w:rFonts w:hint="eastAsia" w:eastAsia="黑体"/>
          <w:szCs w:val="32"/>
        </w:rPr>
      </w:pPr>
    </w:p>
    <w:p>
      <w:pPr>
        <w:widowControl/>
        <w:snapToGrid w:val="0"/>
        <w:spacing w:line="540" w:lineRule="exact"/>
        <w:jc w:val="left"/>
        <w:rPr>
          <w:rFonts w:hint="eastAsia" w:eastAsia="黑体"/>
          <w:szCs w:val="32"/>
        </w:rPr>
      </w:pPr>
    </w:p>
    <w:p>
      <w:pPr>
        <w:widowControl/>
        <w:snapToGrid w:val="0"/>
        <w:spacing w:line="540" w:lineRule="exact"/>
        <w:jc w:val="left"/>
        <w:rPr>
          <w:rFonts w:hint="eastAsia" w:eastAsia="黑体"/>
          <w:szCs w:val="32"/>
        </w:rPr>
      </w:pPr>
    </w:p>
    <w:p>
      <w:pPr>
        <w:widowControl/>
        <w:snapToGrid w:val="0"/>
        <w:spacing w:line="540" w:lineRule="exact"/>
        <w:jc w:val="left"/>
        <w:rPr>
          <w:rFonts w:hint="eastAsia" w:eastAsia="黑体"/>
          <w:szCs w:val="32"/>
        </w:rPr>
      </w:pPr>
    </w:p>
    <w:p>
      <w:pPr>
        <w:widowControl/>
        <w:snapToGrid w:val="0"/>
        <w:spacing w:line="540" w:lineRule="exact"/>
        <w:jc w:val="left"/>
        <w:rPr>
          <w:rFonts w:hint="eastAsia" w:eastAsia="黑体"/>
          <w:szCs w:val="32"/>
        </w:rPr>
      </w:pPr>
    </w:p>
    <w:p>
      <w:pPr>
        <w:widowControl/>
        <w:snapToGrid w:val="0"/>
        <w:spacing w:line="540" w:lineRule="exact"/>
        <w:jc w:val="left"/>
        <w:rPr>
          <w:rFonts w:hint="eastAsia" w:eastAsia="黑体"/>
          <w:szCs w:val="32"/>
        </w:rPr>
      </w:pPr>
    </w:p>
    <w:p>
      <w:pPr>
        <w:widowControl/>
        <w:snapToGrid w:val="0"/>
        <w:spacing w:line="540" w:lineRule="exact"/>
        <w:jc w:val="left"/>
        <w:rPr>
          <w:rFonts w:hint="eastAsia" w:eastAsia="黑体"/>
          <w:szCs w:val="32"/>
        </w:rPr>
      </w:pPr>
    </w:p>
    <w:p>
      <w:pPr>
        <w:widowControl/>
        <w:snapToGrid w:val="0"/>
        <w:spacing w:line="540" w:lineRule="exact"/>
        <w:jc w:val="left"/>
        <w:rPr>
          <w:rFonts w:hint="eastAsia" w:eastAsia="黑体"/>
          <w:szCs w:val="32"/>
        </w:rPr>
      </w:pPr>
    </w:p>
    <w:p>
      <w:pPr>
        <w:widowControl/>
        <w:snapToGrid w:val="0"/>
        <w:spacing w:line="500" w:lineRule="exact"/>
        <w:jc w:val="left"/>
        <w:rPr>
          <w:rFonts w:eastAsia="黑体"/>
          <w:szCs w:val="32"/>
        </w:rPr>
      </w:pPr>
      <w:r>
        <w:rPr>
          <w:rFonts w:eastAsia="黑体"/>
          <w:szCs w:val="32"/>
        </w:rPr>
        <w:t>附件1</w:t>
      </w:r>
    </w:p>
    <w:p>
      <w:pPr>
        <w:widowControl/>
        <w:snapToGrid w:val="0"/>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房屋安全简易鉴定表</w:t>
      </w:r>
    </w:p>
    <w:tbl>
      <w:tblPr>
        <w:tblStyle w:val="5"/>
        <w:tblW w:w="10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450"/>
        <w:gridCol w:w="888"/>
        <w:gridCol w:w="930"/>
        <w:gridCol w:w="420"/>
        <w:gridCol w:w="855"/>
        <w:gridCol w:w="584"/>
        <w:gridCol w:w="931"/>
        <w:gridCol w:w="1260"/>
        <w:gridCol w:w="108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97" w:type="dxa"/>
            <w:noWrap w:val="0"/>
            <w:vAlign w:val="center"/>
          </w:tcPr>
          <w:p>
            <w:pPr>
              <w:snapToGrid w:val="0"/>
              <w:spacing w:line="210" w:lineRule="exact"/>
              <w:jc w:val="center"/>
              <w:rPr>
                <w:sz w:val="18"/>
                <w:szCs w:val="18"/>
              </w:rPr>
            </w:pPr>
            <w:r>
              <w:rPr>
                <w:sz w:val="18"/>
                <w:szCs w:val="18"/>
              </w:rPr>
              <w:t>户主</w:t>
            </w:r>
          </w:p>
        </w:tc>
        <w:tc>
          <w:tcPr>
            <w:tcW w:w="1338" w:type="dxa"/>
            <w:gridSpan w:val="2"/>
            <w:noWrap w:val="0"/>
            <w:vAlign w:val="center"/>
          </w:tcPr>
          <w:p>
            <w:pPr>
              <w:snapToGrid w:val="0"/>
              <w:spacing w:line="210" w:lineRule="exact"/>
              <w:jc w:val="center"/>
              <w:rPr>
                <w:sz w:val="18"/>
                <w:szCs w:val="18"/>
              </w:rPr>
            </w:pPr>
          </w:p>
        </w:tc>
        <w:tc>
          <w:tcPr>
            <w:tcW w:w="1350" w:type="dxa"/>
            <w:gridSpan w:val="2"/>
            <w:noWrap w:val="0"/>
            <w:vAlign w:val="center"/>
          </w:tcPr>
          <w:p>
            <w:pPr>
              <w:snapToGrid w:val="0"/>
              <w:spacing w:line="210" w:lineRule="exact"/>
              <w:jc w:val="center"/>
              <w:rPr>
                <w:sz w:val="18"/>
                <w:szCs w:val="18"/>
              </w:rPr>
            </w:pPr>
            <w:r>
              <w:rPr>
                <w:sz w:val="18"/>
                <w:szCs w:val="18"/>
              </w:rPr>
              <w:t>身份证号码</w:t>
            </w:r>
          </w:p>
        </w:tc>
        <w:tc>
          <w:tcPr>
            <w:tcW w:w="2370" w:type="dxa"/>
            <w:gridSpan w:val="3"/>
            <w:noWrap w:val="0"/>
            <w:vAlign w:val="center"/>
          </w:tcPr>
          <w:p>
            <w:pPr>
              <w:snapToGrid w:val="0"/>
              <w:spacing w:line="210" w:lineRule="exact"/>
              <w:jc w:val="center"/>
              <w:rPr>
                <w:sz w:val="18"/>
                <w:szCs w:val="18"/>
              </w:rPr>
            </w:pPr>
          </w:p>
        </w:tc>
        <w:tc>
          <w:tcPr>
            <w:tcW w:w="1260" w:type="dxa"/>
            <w:noWrap w:val="0"/>
            <w:vAlign w:val="center"/>
          </w:tcPr>
          <w:p>
            <w:pPr>
              <w:snapToGrid w:val="0"/>
              <w:spacing w:line="210" w:lineRule="exact"/>
              <w:jc w:val="center"/>
              <w:rPr>
                <w:sz w:val="18"/>
                <w:szCs w:val="18"/>
              </w:rPr>
            </w:pPr>
            <w:r>
              <w:rPr>
                <w:sz w:val="18"/>
                <w:szCs w:val="18"/>
              </w:rPr>
              <w:t>联系电话</w:t>
            </w:r>
          </w:p>
        </w:tc>
        <w:tc>
          <w:tcPr>
            <w:tcW w:w="2493" w:type="dxa"/>
            <w:gridSpan w:val="2"/>
            <w:noWrap w:val="0"/>
            <w:vAlign w:val="center"/>
          </w:tcPr>
          <w:p>
            <w:pPr>
              <w:snapToGrid w:val="0"/>
              <w:spacing w:line="210" w:lineRule="exact"/>
              <w:ind w:firstLine="90" w:firstLine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747" w:type="dxa"/>
            <w:gridSpan w:val="2"/>
            <w:noWrap w:val="0"/>
            <w:vAlign w:val="center"/>
          </w:tcPr>
          <w:p>
            <w:pPr>
              <w:snapToGrid w:val="0"/>
              <w:spacing w:line="210" w:lineRule="exact"/>
              <w:jc w:val="center"/>
              <w:rPr>
                <w:sz w:val="18"/>
                <w:szCs w:val="18"/>
              </w:rPr>
            </w:pPr>
            <w:r>
              <w:rPr>
                <w:rFonts w:eastAsia="黑体"/>
                <w:sz w:val="18"/>
                <w:szCs w:val="18"/>
              </w:rPr>
              <w:t>农户类型</w:t>
            </w:r>
          </w:p>
        </w:tc>
        <w:tc>
          <w:tcPr>
            <w:tcW w:w="8361" w:type="dxa"/>
            <w:gridSpan w:val="9"/>
            <w:noWrap w:val="0"/>
            <w:vAlign w:val="center"/>
          </w:tcPr>
          <w:p>
            <w:pPr>
              <w:snapToGrid w:val="0"/>
              <w:spacing w:line="210" w:lineRule="exact"/>
              <w:rPr>
                <w:sz w:val="18"/>
                <w:szCs w:val="18"/>
              </w:rPr>
            </w:pPr>
            <w:r>
              <w:rPr>
                <w:sz w:val="18"/>
                <w:szCs w:val="18"/>
              </w:rPr>
              <w:sym w:font="Wingdings 2" w:char="00A3"/>
            </w:r>
            <w:r>
              <w:rPr>
                <w:sz w:val="18"/>
                <w:szCs w:val="18"/>
              </w:rPr>
              <w:t>农村低保户</w:t>
            </w:r>
            <w:r>
              <w:rPr>
                <w:rFonts w:hint="eastAsia"/>
                <w:sz w:val="18"/>
                <w:szCs w:val="18"/>
              </w:rPr>
              <w:t xml:space="preserve"> </w:t>
            </w:r>
            <w:r>
              <w:rPr>
                <w:sz w:val="18"/>
                <w:szCs w:val="18"/>
              </w:rPr>
              <w:sym w:font="Wingdings 2" w:char="00A3"/>
            </w:r>
            <w:r>
              <w:rPr>
                <w:sz w:val="18"/>
                <w:szCs w:val="18"/>
              </w:rPr>
              <w:t>分散供养特困人员</w:t>
            </w:r>
            <w:r>
              <w:rPr>
                <w:rFonts w:hint="eastAsia"/>
                <w:sz w:val="18"/>
                <w:szCs w:val="18"/>
              </w:rPr>
              <w:t xml:space="preserve"> </w:t>
            </w:r>
            <w:r>
              <w:rPr>
                <w:sz w:val="18"/>
                <w:szCs w:val="18"/>
              </w:rPr>
              <w:sym w:font="Wingdings 2" w:char="00A3"/>
            </w:r>
            <w:r>
              <w:rPr>
                <w:sz w:val="18"/>
                <w:szCs w:val="18"/>
              </w:rPr>
              <w:t>低保边缘家庭</w:t>
            </w:r>
            <w:r>
              <w:rPr>
                <w:rFonts w:hint="eastAsia"/>
                <w:sz w:val="18"/>
                <w:szCs w:val="18"/>
              </w:rPr>
              <w:t xml:space="preserve"> </w:t>
            </w:r>
            <w:r>
              <w:rPr>
                <w:sz w:val="18"/>
                <w:szCs w:val="18"/>
              </w:rPr>
              <w:sym w:font="Wingdings 2" w:char="00A3"/>
            </w:r>
            <w:r>
              <w:rPr>
                <w:sz w:val="18"/>
                <w:szCs w:val="18"/>
              </w:rPr>
              <w:t>易返贫致贫户</w:t>
            </w:r>
          </w:p>
          <w:p>
            <w:pPr>
              <w:snapToGrid w:val="0"/>
              <w:spacing w:line="210" w:lineRule="exact"/>
              <w:rPr>
                <w:sz w:val="18"/>
                <w:szCs w:val="18"/>
              </w:rPr>
            </w:pPr>
            <w:r>
              <w:rPr>
                <w:sz w:val="18"/>
                <w:szCs w:val="18"/>
              </w:rPr>
              <w:sym w:font="Wingdings 2" w:char="00A3"/>
            </w:r>
            <w:r>
              <w:rPr>
                <w:sz w:val="18"/>
                <w:szCs w:val="18"/>
              </w:rPr>
              <w:t>突发严重困难户</w:t>
            </w:r>
            <w:r>
              <w:rPr>
                <w:rFonts w:hint="eastAsia"/>
                <w:sz w:val="18"/>
                <w:szCs w:val="18"/>
              </w:rPr>
              <w:t xml:space="preserve"> </w:t>
            </w:r>
            <w:r>
              <w:rPr>
                <w:sz w:val="18"/>
                <w:szCs w:val="18"/>
              </w:rPr>
              <w:sym w:font="Wingdings 2" w:char="00A3"/>
            </w:r>
            <w:r>
              <w:rPr>
                <w:sz w:val="18"/>
                <w:szCs w:val="18"/>
              </w:rPr>
              <w:t>其他脱贫户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1297" w:type="dxa"/>
            <w:noWrap w:val="0"/>
            <w:vAlign w:val="center"/>
          </w:tcPr>
          <w:p>
            <w:pPr>
              <w:snapToGrid w:val="0"/>
              <w:spacing w:line="210" w:lineRule="exact"/>
              <w:jc w:val="center"/>
              <w:rPr>
                <w:sz w:val="18"/>
                <w:szCs w:val="18"/>
              </w:rPr>
            </w:pPr>
            <w:r>
              <w:rPr>
                <w:sz w:val="18"/>
                <w:szCs w:val="18"/>
              </w:rPr>
              <w:t>地址</w:t>
            </w:r>
          </w:p>
        </w:tc>
        <w:tc>
          <w:tcPr>
            <w:tcW w:w="6318" w:type="dxa"/>
            <w:gridSpan w:val="8"/>
            <w:noWrap w:val="0"/>
            <w:vAlign w:val="center"/>
          </w:tcPr>
          <w:p>
            <w:pPr>
              <w:snapToGrid w:val="0"/>
              <w:spacing w:line="210" w:lineRule="exact"/>
              <w:ind w:firstLine="540" w:firstLineChars="300"/>
              <w:rPr>
                <w:sz w:val="18"/>
                <w:szCs w:val="18"/>
              </w:rPr>
            </w:pPr>
            <w:r>
              <w:rPr>
                <w:sz w:val="18"/>
                <w:szCs w:val="18"/>
              </w:rPr>
              <w:t>省（市）县（区）镇（乡）村组</w:t>
            </w:r>
          </w:p>
        </w:tc>
        <w:tc>
          <w:tcPr>
            <w:tcW w:w="1080" w:type="dxa"/>
            <w:noWrap w:val="0"/>
            <w:vAlign w:val="center"/>
          </w:tcPr>
          <w:p>
            <w:pPr>
              <w:snapToGrid w:val="0"/>
              <w:spacing w:line="210" w:lineRule="exact"/>
              <w:rPr>
                <w:sz w:val="18"/>
                <w:szCs w:val="18"/>
              </w:rPr>
            </w:pPr>
            <w:r>
              <w:rPr>
                <w:sz w:val="18"/>
                <w:szCs w:val="18"/>
              </w:rPr>
              <w:t>建造年代</w:t>
            </w:r>
          </w:p>
        </w:tc>
        <w:tc>
          <w:tcPr>
            <w:tcW w:w="1413" w:type="dxa"/>
            <w:noWrap w:val="0"/>
            <w:vAlign w:val="center"/>
          </w:tcPr>
          <w:p>
            <w:pPr>
              <w:snapToGrid w:val="0"/>
              <w:spacing w:line="210" w:lineRule="exact"/>
              <w:ind w:firstLine="630" w:firstLineChars="350"/>
              <w:rPr>
                <w:sz w:val="18"/>
                <w:szCs w:val="18"/>
              </w:rPr>
            </w:pPr>
            <w:r>
              <w:rPr>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1297" w:type="dxa"/>
            <w:noWrap w:val="0"/>
            <w:vAlign w:val="center"/>
          </w:tcPr>
          <w:p>
            <w:pPr>
              <w:snapToGrid w:val="0"/>
              <w:spacing w:line="210" w:lineRule="exact"/>
              <w:jc w:val="center"/>
              <w:rPr>
                <w:sz w:val="18"/>
                <w:szCs w:val="18"/>
              </w:rPr>
            </w:pPr>
            <w:r>
              <w:rPr>
                <w:sz w:val="18"/>
                <w:szCs w:val="18"/>
              </w:rPr>
              <w:t>结构形式</w:t>
            </w:r>
          </w:p>
        </w:tc>
        <w:tc>
          <w:tcPr>
            <w:tcW w:w="6318" w:type="dxa"/>
            <w:gridSpan w:val="8"/>
            <w:noWrap w:val="0"/>
            <w:vAlign w:val="center"/>
          </w:tcPr>
          <w:p>
            <w:pPr>
              <w:snapToGrid w:val="0"/>
              <w:spacing w:line="210" w:lineRule="exact"/>
              <w:rPr>
                <w:sz w:val="18"/>
                <w:szCs w:val="18"/>
              </w:rPr>
            </w:pPr>
            <w:r>
              <w:rPr>
                <w:sz w:val="18"/>
                <w:szCs w:val="18"/>
              </w:rPr>
              <w:sym w:font="Wingdings 2" w:char="00A3"/>
            </w:r>
            <w:r>
              <w:rPr>
                <w:sz w:val="18"/>
                <w:szCs w:val="18"/>
              </w:rPr>
              <w:t>土木</w:t>
            </w:r>
            <w:r>
              <w:rPr>
                <w:rFonts w:hint="eastAsia"/>
                <w:sz w:val="18"/>
                <w:szCs w:val="18"/>
              </w:rPr>
              <w:t xml:space="preserve"> </w:t>
            </w:r>
            <w:r>
              <w:rPr>
                <w:sz w:val="18"/>
                <w:szCs w:val="18"/>
              </w:rPr>
              <w:sym w:font="Wingdings 2" w:char="00A3"/>
            </w:r>
            <w:r>
              <w:rPr>
                <w:sz w:val="18"/>
                <w:szCs w:val="18"/>
              </w:rPr>
              <w:t>砖木</w:t>
            </w:r>
            <w:r>
              <w:rPr>
                <w:rFonts w:hint="eastAsia"/>
                <w:sz w:val="18"/>
                <w:szCs w:val="18"/>
              </w:rPr>
              <w:t xml:space="preserve"> </w:t>
            </w:r>
            <w:r>
              <w:rPr>
                <w:sz w:val="18"/>
                <w:szCs w:val="18"/>
              </w:rPr>
              <w:sym w:font="Wingdings 2" w:char="00A3"/>
            </w:r>
            <w:r>
              <w:rPr>
                <w:sz w:val="18"/>
                <w:szCs w:val="18"/>
              </w:rPr>
              <w:t>砖土混杂</w:t>
            </w:r>
            <w:r>
              <w:rPr>
                <w:rFonts w:hint="eastAsia"/>
                <w:sz w:val="18"/>
                <w:szCs w:val="18"/>
              </w:rPr>
              <w:t xml:space="preserve"> </w:t>
            </w:r>
            <w:r>
              <w:rPr>
                <w:sz w:val="18"/>
                <w:szCs w:val="18"/>
              </w:rPr>
              <w:sym w:font="Wingdings 2" w:char="00A3"/>
            </w:r>
            <w:r>
              <w:rPr>
                <w:sz w:val="18"/>
                <w:szCs w:val="18"/>
              </w:rPr>
              <w:t>木结构</w:t>
            </w:r>
            <w:r>
              <w:rPr>
                <w:rFonts w:hint="eastAsia"/>
                <w:sz w:val="18"/>
                <w:szCs w:val="18"/>
              </w:rPr>
              <w:t xml:space="preserve"> </w:t>
            </w:r>
            <w:r>
              <w:rPr>
                <w:sz w:val="18"/>
                <w:szCs w:val="18"/>
              </w:rPr>
              <w:sym w:font="Wingdings 2" w:char="00A3"/>
            </w:r>
            <w:r>
              <w:rPr>
                <w:sz w:val="18"/>
                <w:szCs w:val="18"/>
              </w:rPr>
              <w:t>石木</w:t>
            </w:r>
            <w:r>
              <w:rPr>
                <w:rFonts w:hint="eastAsia"/>
                <w:sz w:val="18"/>
                <w:szCs w:val="18"/>
              </w:rPr>
              <w:t xml:space="preserve"> </w:t>
            </w:r>
            <w:r>
              <w:rPr>
                <w:sz w:val="18"/>
                <w:szCs w:val="18"/>
              </w:rPr>
              <w:sym w:font="Wingdings 2" w:char="00A3"/>
            </w:r>
            <w:r>
              <w:rPr>
                <w:sz w:val="18"/>
                <w:szCs w:val="18"/>
              </w:rPr>
              <w:t>砖混</w:t>
            </w:r>
            <w:r>
              <w:rPr>
                <w:rFonts w:hint="eastAsia"/>
                <w:sz w:val="18"/>
                <w:szCs w:val="18"/>
              </w:rPr>
              <w:t xml:space="preserve"> </w:t>
            </w:r>
            <w:r>
              <w:rPr>
                <w:sz w:val="18"/>
                <w:szCs w:val="18"/>
              </w:rPr>
              <w:sym w:font="Wingdings 2" w:char="00A3"/>
            </w:r>
            <w:r>
              <w:rPr>
                <w:sz w:val="18"/>
                <w:szCs w:val="18"/>
              </w:rPr>
              <w:t>其他</w:t>
            </w:r>
          </w:p>
        </w:tc>
        <w:tc>
          <w:tcPr>
            <w:tcW w:w="1080" w:type="dxa"/>
            <w:noWrap w:val="0"/>
            <w:vAlign w:val="center"/>
          </w:tcPr>
          <w:p>
            <w:pPr>
              <w:snapToGrid w:val="0"/>
              <w:spacing w:line="210" w:lineRule="exact"/>
              <w:rPr>
                <w:sz w:val="18"/>
                <w:szCs w:val="18"/>
              </w:rPr>
            </w:pPr>
            <w:r>
              <w:rPr>
                <w:sz w:val="18"/>
                <w:szCs w:val="18"/>
              </w:rPr>
              <w:t>设防烈度</w:t>
            </w:r>
          </w:p>
        </w:tc>
        <w:tc>
          <w:tcPr>
            <w:tcW w:w="1413" w:type="dxa"/>
            <w:noWrap w:val="0"/>
            <w:vAlign w:val="center"/>
          </w:tcPr>
          <w:p>
            <w:pPr>
              <w:snapToGrid w:val="0"/>
              <w:spacing w:line="210" w:lineRule="exact"/>
              <w:ind w:firstLine="630" w:firstLineChars="350"/>
              <w:rPr>
                <w:sz w:val="18"/>
                <w:szCs w:val="18"/>
              </w:rPr>
            </w:pPr>
            <w:r>
              <w:rPr>
                <w:sz w:val="18"/>
                <w:szCs w:val="1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1297" w:type="dxa"/>
            <w:noWrap w:val="0"/>
            <w:vAlign w:val="center"/>
          </w:tcPr>
          <w:p>
            <w:pPr>
              <w:snapToGrid w:val="0"/>
              <w:spacing w:line="210" w:lineRule="exact"/>
              <w:jc w:val="center"/>
              <w:rPr>
                <w:sz w:val="18"/>
                <w:szCs w:val="18"/>
              </w:rPr>
            </w:pPr>
            <w:r>
              <w:rPr>
                <w:sz w:val="18"/>
                <w:szCs w:val="18"/>
              </w:rPr>
              <w:t>层数</w:t>
            </w:r>
          </w:p>
        </w:tc>
        <w:tc>
          <w:tcPr>
            <w:tcW w:w="2268" w:type="dxa"/>
            <w:gridSpan w:val="3"/>
            <w:noWrap w:val="0"/>
            <w:vAlign w:val="center"/>
          </w:tcPr>
          <w:p>
            <w:pPr>
              <w:snapToGrid w:val="0"/>
              <w:spacing w:line="210" w:lineRule="exact"/>
              <w:rPr>
                <w:sz w:val="18"/>
                <w:szCs w:val="18"/>
              </w:rPr>
            </w:pPr>
            <w:r>
              <w:rPr>
                <w:sz w:val="18"/>
                <w:szCs w:val="18"/>
              </w:rPr>
              <w:sym w:font="Wingdings 2" w:char="00A3"/>
            </w:r>
            <w:r>
              <w:rPr>
                <w:sz w:val="18"/>
                <w:szCs w:val="18"/>
              </w:rPr>
              <w:t>单层</w:t>
            </w:r>
            <w:r>
              <w:rPr>
                <w:rFonts w:hint="eastAsia"/>
                <w:sz w:val="18"/>
                <w:szCs w:val="18"/>
              </w:rPr>
              <w:t xml:space="preserve"> </w:t>
            </w:r>
            <w:r>
              <w:rPr>
                <w:sz w:val="18"/>
                <w:szCs w:val="18"/>
              </w:rPr>
              <w:sym w:font="Wingdings 2" w:char="00A3"/>
            </w:r>
            <w:r>
              <w:rPr>
                <w:sz w:val="18"/>
                <w:szCs w:val="18"/>
              </w:rPr>
              <w:t>两层</w:t>
            </w:r>
          </w:p>
        </w:tc>
        <w:tc>
          <w:tcPr>
            <w:tcW w:w="1275" w:type="dxa"/>
            <w:gridSpan w:val="2"/>
            <w:noWrap w:val="0"/>
            <w:vAlign w:val="center"/>
          </w:tcPr>
          <w:p>
            <w:pPr>
              <w:snapToGrid w:val="0"/>
              <w:spacing w:line="210" w:lineRule="exact"/>
              <w:rPr>
                <w:sz w:val="18"/>
                <w:szCs w:val="18"/>
              </w:rPr>
            </w:pPr>
            <w:r>
              <w:rPr>
                <w:sz w:val="18"/>
                <w:szCs w:val="18"/>
              </w:rPr>
              <w:t>开间数量</w:t>
            </w:r>
          </w:p>
        </w:tc>
        <w:tc>
          <w:tcPr>
            <w:tcW w:w="2775" w:type="dxa"/>
            <w:gridSpan w:val="3"/>
            <w:noWrap w:val="0"/>
            <w:vAlign w:val="center"/>
          </w:tcPr>
          <w:p>
            <w:pPr>
              <w:snapToGrid w:val="0"/>
              <w:spacing w:line="210" w:lineRule="exact"/>
              <w:ind w:firstLine="540" w:firstLineChars="300"/>
              <w:rPr>
                <w:sz w:val="18"/>
                <w:szCs w:val="18"/>
              </w:rPr>
            </w:pPr>
            <w:r>
              <w:rPr>
                <w:sz w:val="18"/>
                <w:szCs w:val="18"/>
              </w:rPr>
              <w:t>间</w:t>
            </w:r>
          </w:p>
        </w:tc>
        <w:tc>
          <w:tcPr>
            <w:tcW w:w="1080" w:type="dxa"/>
            <w:noWrap w:val="0"/>
            <w:vAlign w:val="center"/>
          </w:tcPr>
          <w:p>
            <w:pPr>
              <w:snapToGrid w:val="0"/>
              <w:spacing w:line="210" w:lineRule="exact"/>
              <w:rPr>
                <w:sz w:val="18"/>
                <w:szCs w:val="18"/>
              </w:rPr>
            </w:pPr>
            <w:r>
              <w:rPr>
                <w:sz w:val="18"/>
                <w:szCs w:val="18"/>
              </w:rPr>
              <w:t>建筑面积</w:t>
            </w:r>
          </w:p>
        </w:tc>
        <w:tc>
          <w:tcPr>
            <w:tcW w:w="1413" w:type="dxa"/>
            <w:noWrap w:val="0"/>
            <w:vAlign w:val="center"/>
          </w:tcPr>
          <w:p>
            <w:pPr>
              <w:snapToGrid w:val="0"/>
              <w:spacing w:line="210" w:lineRule="exact"/>
              <w:ind w:firstLine="630" w:firstLineChars="350"/>
              <w:rPr>
                <w:sz w:val="18"/>
                <w:szCs w:val="18"/>
              </w:rPr>
            </w:pPr>
            <w:r>
              <w:rPr>
                <w:rFonts w:hAnsi="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1297" w:type="dxa"/>
            <w:noWrap w:val="0"/>
            <w:vAlign w:val="center"/>
          </w:tcPr>
          <w:p>
            <w:pPr>
              <w:snapToGrid w:val="0"/>
              <w:spacing w:line="210" w:lineRule="exact"/>
              <w:jc w:val="center"/>
              <w:rPr>
                <w:sz w:val="18"/>
                <w:szCs w:val="18"/>
              </w:rPr>
            </w:pPr>
            <w:r>
              <w:rPr>
                <w:sz w:val="18"/>
                <w:szCs w:val="18"/>
              </w:rPr>
              <w:t>墙体材料</w:t>
            </w:r>
          </w:p>
        </w:tc>
        <w:tc>
          <w:tcPr>
            <w:tcW w:w="8811" w:type="dxa"/>
            <w:gridSpan w:val="10"/>
            <w:noWrap w:val="0"/>
            <w:vAlign w:val="center"/>
          </w:tcPr>
          <w:p>
            <w:pPr>
              <w:snapToGrid w:val="0"/>
              <w:spacing w:line="210" w:lineRule="exact"/>
              <w:rPr>
                <w:sz w:val="18"/>
                <w:szCs w:val="18"/>
              </w:rPr>
            </w:pPr>
            <w:r>
              <w:rPr>
                <w:sz w:val="18"/>
                <w:szCs w:val="18"/>
              </w:rPr>
              <w:t>前墙：</w:t>
            </w:r>
            <w:r>
              <w:rPr>
                <w:rFonts w:hint="eastAsia"/>
                <w:sz w:val="18"/>
                <w:szCs w:val="18"/>
              </w:rPr>
              <w:t xml:space="preserve">    </w:t>
            </w:r>
            <w:r>
              <w:rPr>
                <w:sz w:val="18"/>
                <w:szCs w:val="18"/>
              </w:rPr>
              <w:t>后墙：</w:t>
            </w:r>
            <w:r>
              <w:rPr>
                <w:rFonts w:hint="eastAsia"/>
                <w:sz w:val="18"/>
                <w:szCs w:val="18"/>
              </w:rPr>
              <w:t xml:space="preserve">     </w:t>
            </w:r>
            <w:r>
              <w:rPr>
                <w:sz w:val="18"/>
                <w:szCs w:val="18"/>
              </w:rPr>
              <w:t>山墙：</w:t>
            </w:r>
            <w:r>
              <w:rPr>
                <w:rFonts w:hint="eastAsia"/>
                <w:sz w:val="18"/>
                <w:szCs w:val="18"/>
              </w:rPr>
              <w:t xml:space="preserve">     </w:t>
            </w:r>
            <w:r>
              <w:rPr>
                <w:sz w:val="18"/>
                <w:szCs w:val="18"/>
              </w:rPr>
              <w:t>内横墙：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97" w:type="dxa"/>
            <w:noWrap w:val="0"/>
            <w:vAlign w:val="center"/>
          </w:tcPr>
          <w:p>
            <w:pPr>
              <w:snapToGrid w:val="0"/>
              <w:spacing w:line="210" w:lineRule="exact"/>
              <w:jc w:val="center"/>
              <w:rPr>
                <w:sz w:val="18"/>
                <w:szCs w:val="18"/>
              </w:rPr>
            </w:pPr>
            <w:r>
              <w:rPr>
                <w:sz w:val="18"/>
                <w:szCs w:val="18"/>
              </w:rPr>
              <w:t>屋面类型及材料</w:t>
            </w:r>
          </w:p>
        </w:tc>
        <w:tc>
          <w:tcPr>
            <w:tcW w:w="8811" w:type="dxa"/>
            <w:gridSpan w:val="10"/>
            <w:noWrap w:val="0"/>
            <w:vAlign w:val="center"/>
          </w:tcPr>
          <w:p>
            <w:pPr>
              <w:snapToGrid w:val="0"/>
              <w:spacing w:line="210" w:lineRule="exact"/>
              <w:rPr>
                <w:sz w:val="18"/>
                <w:szCs w:val="18"/>
              </w:rPr>
            </w:pPr>
            <w:r>
              <w:rPr>
                <w:sz w:val="18"/>
                <w:szCs w:val="18"/>
              </w:rPr>
              <w:sym w:font="Wingdings 2" w:char="00A3"/>
            </w:r>
            <w:r>
              <w:rPr>
                <w:sz w:val="18"/>
                <w:szCs w:val="18"/>
              </w:rPr>
              <w:t>平顶</w:t>
            </w:r>
            <w:r>
              <w:rPr>
                <w:rFonts w:hint="eastAsia"/>
                <w:sz w:val="18"/>
                <w:szCs w:val="18"/>
              </w:rPr>
              <w:t xml:space="preserve"> </w:t>
            </w:r>
            <w:r>
              <w:rPr>
                <w:sz w:val="18"/>
                <w:szCs w:val="18"/>
              </w:rPr>
              <w:sym w:font="Wingdings 2" w:char="00A3"/>
            </w:r>
            <w:r>
              <w:rPr>
                <w:sz w:val="18"/>
                <w:szCs w:val="18"/>
              </w:rPr>
              <w:t>单坡</w:t>
            </w:r>
            <w:r>
              <w:rPr>
                <w:rFonts w:hint="eastAsia"/>
                <w:sz w:val="18"/>
                <w:szCs w:val="18"/>
              </w:rPr>
              <w:t xml:space="preserve"> </w:t>
            </w:r>
            <w:r>
              <w:rPr>
                <w:sz w:val="18"/>
                <w:szCs w:val="18"/>
              </w:rPr>
              <w:sym w:font="Wingdings 2" w:char="00A3"/>
            </w:r>
            <w:r>
              <w:rPr>
                <w:sz w:val="18"/>
                <w:szCs w:val="18"/>
              </w:rPr>
              <w:t>双坡；</w:t>
            </w:r>
            <w:r>
              <w:rPr>
                <w:sz w:val="18"/>
                <w:szCs w:val="18"/>
              </w:rPr>
              <w:sym w:font="Wingdings 2" w:char="00A3"/>
            </w:r>
            <w:r>
              <w:rPr>
                <w:sz w:val="18"/>
                <w:szCs w:val="18"/>
              </w:rPr>
              <w:t>柁梁+檩条</w:t>
            </w:r>
            <w:r>
              <w:rPr>
                <w:rFonts w:hint="eastAsia"/>
                <w:sz w:val="18"/>
                <w:szCs w:val="18"/>
              </w:rPr>
              <w:t xml:space="preserve"> </w:t>
            </w:r>
            <w:r>
              <w:rPr>
                <w:sz w:val="18"/>
                <w:szCs w:val="18"/>
              </w:rPr>
              <w:sym w:font="Wingdings 2" w:char="00A3"/>
            </w:r>
            <w:r>
              <w:rPr>
                <w:sz w:val="18"/>
                <w:szCs w:val="18"/>
              </w:rPr>
              <w:t>木屋架+檩条</w:t>
            </w:r>
            <w:r>
              <w:rPr>
                <w:rFonts w:hint="eastAsia"/>
                <w:sz w:val="18"/>
                <w:szCs w:val="18"/>
              </w:rPr>
              <w:t xml:space="preserve"> </w:t>
            </w:r>
            <w:r>
              <w:rPr>
                <w:sz w:val="18"/>
                <w:szCs w:val="18"/>
              </w:rPr>
              <w:sym w:font="Wingdings 2" w:char="00A3"/>
            </w:r>
            <w:r>
              <w:rPr>
                <w:sz w:val="18"/>
                <w:szCs w:val="18"/>
              </w:rPr>
              <w:t>穿斗木构架</w:t>
            </w:r>
            <w:r>
              <w:rPr>
                <w:rFonts w:hint="eastAsia"/>
                <w:sz w:val="18"/>
                <w:szCs w:val="18"/>
              </w:rPr>
              <w:t xml:space="preserve"> </w:t>
            </w:r>
            <w:r>
              <w:rPr>
                <w:sz w:val="18"/>
                <w:szCs w:val="18"/>
              </w:rPr>
              <w:sym w:font="Wingdings 2" w:char="00A3"/>
            </w:r>
            <w:r>
              <w:rPr>
                <w:sz w:val="18"/>
                <w:szCs w:val="18"/>
              </w:rPr>
              <w:t>硬山搁檩</w:t>
            </w:r>
            <w:r>
              <w:rPr>
                <w:rFonts w:hint="eastAsia"/>
                <w:sz w:val="18"/>
                <w:szCs w:val="18"/>
              </w:rPr>
              <w:t xml:space="preserve"> </w:t>
            </w:r>
            <w:r>
              <w:rPr>
                <w:sz w:val="18"/>
                <w:szCs w:val="18"/>
              </w:rPr>
              <w:sym w:font="Wingdings 2" w:char="00A3"/>
            </w:r>
            <w:r>
              <w:rPr>
                <w:sz w:val="18"/>
                <w:szCs w:val="18"/>
              </w:rPr>
              <w:t>小青瓦；</w:t>
            </w:r>
          </w:p>
          <w:p>
            <w:pPr>
              <w:snapToGrid w:val="0"/>
              <w:spacing w:line="210" w:lineRule="exact"/>
              <w:rPr>
                <w:sz w:val="18"/>
                <w:szCs w:val="18"/>
              </w:rPr>
            </w:pPr>
            <w:r>
              <w:rPr>
                <w:sz w:val="18"/>
                <w:szCs w:val="18"/>
              </w:rPr>
              <w:sym w:font="Wingdings 2" w:char="00A3"/>
            </w:r>
            <w:r>
              <w:rPr>
                <w:sz w:val="18"/>
                <w:szCs w:val="18"/>
              </w:rPr>
              <w:t>粘土平瓦</w:t>
            </w:r>
            <w:r>
              <w:rPr>
                <w:rFonts w:hint="eastAsia"/>
                <w:sz w:val="18"/>
                <w:szCs w:val="18"/>
              </w:rPr>
              <w:t xml:space="preserve"> </w:t>
            </w:r>
            <w:r>
              <w:rPr>
                <w:sz w:val="18"/>
                <w:szCs w:val="18"/>
              </w:rPr>
              <w:sym w:font="Wingdings 2" w:char="00A3"/>
            </w:r>
            <w:r>
              <w:rPr>
                <w:sz w:val="18"/>
                <w:szCs w:val="18"/>
              </w:rPr>
              <w:t>钢板瓦</w:t>
            </w:r>
            <w:r>
              <w:rPr>
                <w:rFonts w:hint="eastAsia"/>
                <w:sz w:val="18"/>
                <w:szCs w:val="18"/>
              </w:rPr>
              <w:t xml:space="preserve"> </w:t>
            </w:r>
            <w:r>
              <w:rPr>
                <w:sz w:val="18"/>
                <w:szCs w:val="18"/>
              </w:rPr>
              <w:sym w:font="Wingdings 2" w:char="00A3"/>
            </w:r>
            <w:r>
              <w:rPr>
                <w:sz w:val="18"/>
                <w:szCs w:val="18"/>
              </w:rPr>
              <w:t>树脂瓦</w:t>
            </w:r>
            <w:r>
              <w:rPr>
                <w:rFonts w:hint="eastAsia"/>
                <w:sz w:val="18"/>
                <w:szCs w:val="18"/>
              </w:rPr>
              <w:t xml:space="preserve"> </w:t>
            </w:r>
            <w:r>
              <w:rPr>
                <w:sz w:val="18"/>
                <w:szCs w:val="18"/>
              </w:rPr>
              <w:sym w:font="Wingdings 2" w:char="00A3"/>
            </w:r>
            <w:r>
              <w:rPr>
                <w:sz w:val="18"/>
                <w:szCs w:val="18"/>
              </w:rPr>
              <w:t>草泥顶</w:t>
            </w:r>
            <w:r>
              <w:rPr>
                <w:rFonts w:hint="eastAsia"/>
                <w:sz w:val="18"/>
                <w:szCs w:val="18"/>
              </w:rPr>
              <w:t xml:space="preserve"> </w:t>
            </w:r>
            <w:r>
              <w:rPr>
                <w:sz w:val="18"/>
                <w:szCs w:val="18"/>
              </w:rPr>
              <w:sym w:font="Wingdings 2" w:char="00A3"/>
            </w:r>
            <w:r>
              <w:rPr>
                <w:sz w:val="18"/>
                <w:szCs w:val="18"/>
              </w:rPr>
              <w:t>茅草顶</w:t>
            </w:r>
            <w:r>
              <w:rPr>
                <w:rFonts w:hint="eastAsia"/>
                <w:sz w:val="18"/>
                <w:szCs w:val="18"/>
              </w:rPr>
              <w:t xml:space="preserve"> </w:t>
            </w:r>
            <w:r>
              <w:rPr>
                <w:sz w:val="18"/>
                <w:szCs w:val="18"/>
              </w:rPr>
              <w:sym w:font="Wingdings 2" w:char="00A3"/>
            </w:r>
            <w:r>
              <w:rPr>
                <w:sz w:val="18"/>
                <w:szCs w:val="18"/>
              </w:rPr>
              <w:t>石板屋面</w:t>
            </w:r>
            <w:r>
              <w:rPr>
                <w:rFonts w:hint="eastAsia"/>
                <w:sz w:val="18"/>
                <w:szCs w:val="18"/>
              </w:rPr>
              <w:t xml:space="preserve"> </w:t>
            </w:r>
            <w:r>
              <w:rPr>
                <w:sz w:val="18"/>
                <w:szCs w:val="18"/>
              </w:rPr>
              <w:sym w:font="Wingdings 2" w:char="00A3"/>
            </w:r>
            <w:r>
              <w:rPr>
                <w:sz w:val="18"/>
                <w:szCs w:val="18"/>
              </w:rPr>
              <w:t>预制板</w:t>
            </w:r>
            <w:r>
              <w:rPr>
                <w:rFonts w:hint="eastAsia"/>
                <w:sz w:val="18"/>
                <w:szCs w:val="18"/>
              </w:rPr>
              <w:t xml:space="preserve"> </w:t>
            </w:r>
            <w:r>
              <w:rPr>
                <w:sz w:val="18"/>
                <w:szCs w:val="18"/>
              </w:rPr>
              <w:sym w:font="Wingdings 2" w:char="00A3"/>
            </w:r>
            <w:r>
              <w:rPr>
                <w:sz w:val="18"/>
                <w:szCs w:val="18"/>
              </w:rPr>
              <w:t>钢筋砼板（可多选）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0108" w:type="dxa"/>
            <w:gridSpan w:val="11"/>
            <w:noWrap w:val="0"/>
            <w:vAlign w:val="center"/>
          </w:tcPr>
          <w:p>
            <w:pPr>
              <w:snapToGrid w:val="0"/>
              <w:spacing w:line="210" w:lineRule="exact"/>
              <w:jc w:val="center"/>
              <w:rPr>
                <w:sz w:val="18"/>
                <w:szCs w:val="18"/>
              </w:rPr>
            </w:pPr>
            <w:r>
              <w:rPr>
                <w:rFonts w:eastAsia="黑体"/>
                <w:sz w:val="18"/>
                <w:szCs w:val="18"/>
              </w:rPr>
              <w:t>房屋危险状况与评定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297" w:type="dxa"/>
            <w:vMerge w:val="restart"/>
            <w:noWrap w:val="0"/>
            <w:vAlign w:val="center"/>
          </w:tcPr>
          <w:p>
            <w:pPr>
              <w:snapToGrid w:val="0"/>
              <w:spacing w:line="210" w:lineRule="exact"/>
              <w:jc w:val="center"/>
              <w:rPr>
                <w:sz w:val="18"/>
                <w:szCs w:val="18"/>
              </w:rPr>
            </w:pPr>
            <w:r>
              <w:rPr>
                <w:sz w:val="18"/>
                <w:szCs w:val="18"/>
              </w:rPr>
              <w:t>地基基础</w:t>
            </w: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a级：上部结构无不均匀沉降裂缝和倾斜，外露基础完好；地基、基础稳定。</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b级：上部结构有轻微不均匀沉降裂缝，外露基础基本完好；地基、基础基本稳定。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297" w:type="dxa"/>
            <w:vMerge w:val="continue"/>
            <w:noWrap w:val="0"/>
            <w:vAlign w:val="center"/>
          </w:tcPr>
          <w:p>
            <w:pPr>
              <w:rPr>
                <w:sz w:val="18"/>
                <w:szCs w:val="18"/>
              </w:rPr>
            </w:pP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c级：上部结构出现明显不均匀沉降裂缝，或外露基础明显腐蚀、酥碱、松散和剥落。</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d级：上部结构不均匀沉降裂缝严重，且继续发展尚未稳定，或已出现明显倾斜；基础局部或整体塌陷。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297" w:type="dxa"/>
            <w:vMerge w:val="restart"/>
            <w:noWrap w:val="0"/>
            <w:vAlign w:val="center"/>
          </w:tcPr>
          <w:p>
            <w:pPr>
              <w:snapToGrid w:val="0"/>
              <w:spacing w:line="210" w:lineRule="exact"/>
              <w:jc w:val="center"/>
              <w:rPr>
                <w:sz w:val="18"/>
                <w:szCs w:val="18"/>
              </w:rPr>
            </w:pPr>
            <w:r>
              <w:rPr>
                <w:sz w:val="18"/>
                <w:szCs w:val="18"/>
              </w:rPr>
              <w:t>承重墙</w:t>
            </w: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a级：砌筑质量良好，无裂缝、剥蚀、歪斜；纵横墙交接处咬槎砌筑。</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b级：砌筑质量一般，部分墙体有轻微开裂或剥蚀；纵横墙交接处无明显通缝。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297" w:type="dxa"/>
            <w:vMerge w:val="continue"/>
            <w:noWrap w:val="0"/>
            <w:vAlign w:val="center"/>
          </w:tcPr>
          <w:p>
            <w:pPr>
              <w:rPr>
                <w:sz w:val="18"/>
                <w:szCs w:val="18"/>
              </w:rPr>
            </w:pP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c级：砌筑质量差，墙体普遍开裂，剥蚀严重；纵横墙体脱闪；个别墙体歪斜。</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d级：墙体严重开裂，部分墙体严重歪斜；局部倒塌或有倒塌危险。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297" w:type="dxa"/>
            <w:vMerge w:val="restart"/>
            <w:noWrap w:val="0"/>
            <w:vAlign w:val="center"/>
          </w:tcPr>
          <w:p>
            <w:pPr>
              <w:snapToGrid w:val="0"/>
              <w:spacing w:line="210" w:lineRule="exact"/>
              <w:jc w:val="center"/>
              <w:rPr>
                <w:sz w:val="18"/>
                <w:szCs w:val="18"/>
              </w:rPr>
            </w:pPr>
            <w:r>
              <w:rPr>
                <w:sz w:val="18"/>
                <w:szCs w:val="18"/>
              </w:rPr>
              <w:t>木柱、梁、檩</w:t>
            </w: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a级：无腐朽或虫蛀；构件无变形；有轻微干缩裂缝；榫卯节点良好。</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b级：轻微腐朽或虫蛀；构件有轻微变形；构件纵向干缩裂缝深度超过木材直径的1/6；榫卯节点基本良好。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297" w:type="dxa"/>
            <w:vMerge w:val="continue"/>
            <w:noWrap w:val="0"/>
            <w:vAlign w:val="center"/>
          </w:tcPr>
          <w:p>
            <w:pPr>
              <w:rPr>
                <w:sz w:val="18"/>
                <w:szCs w:val="18"/>
              </w:rPr>
            </w:pP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c级：明显腐朽或虫蛀；梁、檩跨中明显挠曲或出现横向裂缝，梁檩端部出现劈裂；柱身明显歪斜；木柱与柱基础之间错位；构件纵向干缩裂缝深度超过木材直径的1/4；榫卯节点有破损或有拔榫迹象；承重柱存在接柱或转换情况且未采取可靠连接措施。</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d级：严重腐朽或虫蛀；梁、檩跨中出现严重横向裂缝；柱身严重歪斜；木柱与柱基础之间严重错位；构件纵向干缩裂缝深度超过木材直径的1/3；榫卯节点失效或多处拔榫。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297" w:type="dxa"/>
            <w:vMerge w:val="restart"/>
            <w:noWrap w:val="0"/>
            <w:vAlign w:val="center"/>
          </w:tcPr>
          <w:p>
            <w:pPr>
              <w:snapToGrid w:val="0"/>
              <w:spacing w:line="210" w:lineRule="exact"/>
              <w:jc w:val="center"/>
              <w:rPr>
                <w:sz w:val="18"/>
                <w:szCs w:val="18"/>
              </w:rPr>
            </w:pPr>
            <w:r>
              <w:rPr>
                <w:sz w:val="18"/>
                <w:szCs w:val="18"/>
              </w:rPr>
              <w:t>木屋架</w:t>
            </w: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a级：无腐朽或虫蛀；无变形；自身稳定性良好，没有平面内变形和平面外偏斜；榫卯节点良好。</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b级：轻微腐朽或虫蛀；有轻微变形；自身稳定性尚可，有轻微平面内变形或平面外偏斜；榫卯节点基本良好。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297" w:type="dxa"/>
            <w:vMerge w:val="continue"/>
            <w:noWrap w:val="0"/>
            <w:vAlign w:val="center"/>
          </w:tcPr>
          <w:p>
            <w:pPr>
              <w:rPr>
                <w:sz w:val="18"/>
                <w:szCs w:val="18"/>
              </w:rPr>
            </w:pP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c级：明显腐朽或虫蛀；下弦跨中出现横纹裂缝；端部支座移位或松动；出现明显平面内变形或平面外歪斜；榫卯节点有破损、松动或有拔榫迹象。</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d级：严重腐朽或虫蛀；下弦跨中出现严重横纹裂缝；端部支座失效；出现平面内严重变形或平面外严重歪斜；榫卯节点多处拔榫。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297" w:type="dxa"/>
            <w:vMerge w:val="restart"/>
            <w:noWrap w:val="0"/>
            <w:vAlign w:val="center"/>
          </w:tcPr>
          <w:p>
            <w:pPr>
              <w:snapToGrid w:val="0"/>
              <w:spacing w:line="210" w:lineRule="exact"/>
              <w:jc w:val="center"/>
              <w:rPr>
                <w:sz w:val="18"/>
                <w:szCs w:val="18"/>
              </w:rPr>
            </w:pPr>
            <w:r>
              <w:rPr>
                <w:sz w:val="18"/>
                <w:szCs w:val="18"/>
              </w:rPr>
              <w:t>混凝土柱、梁</w:t>
            </w: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a级：表面平整，或仅有少量微小开裂或个别部位剥落；钢筋无明显露筋、锈蚀；预制板端部支承稳固，采取加强连接措施。</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b级：表面轻微开裂或局部剥落；个别部位钢筋露筋、锈蚀；预制板端部支承基本稳固。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297" w:type="dxa"/>
            <w:vMerge w:val="continue"/>
            <w:noWrap w:val="0"/>
            <w:vAlign w:val="center"/>
          </w:tcPr>
          <w:p>
            <w:pPr>
              <w:rPr>
                <w:sz w:val="18"/>
                <w:szCs w:val="18"/>
              </w:rPr>
            </w:pP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c级：保护层剥落严重；钢筋露筋、锈蚀，出现明显锈胀裂缝；梁、板出现明显受力裂缝和变形；预制板端部支承长度不足。</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d级：保护层剥落非常严重；部分钢筋外露；梁、板出现严重受力裂缝和变形；预制板端部支承长度严重不足，有坠落危险。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297" w:type="dxa"/>
            <w:vMerge w:val="restart"/>
            <w:noWrap w:val="0"/>
            <w:vAlign w:val="center"/>
          </w:tcPr>
          <w:p>
            <w:pPr>
              <w:snapToGrid w:val="0"/>
              <w:spacing w:line="210" w:lineRule="exact"/>
              <w:jc w:val="center"/>
              <w:rPr>
                <w:sz w:val="18"/>
                <w:szCs w:val="18"/>
              </w:rPr>
            </w:pPr>
            <w:r>
              <w:rPr>
                <w:sz w:val="18"/>
                <w:szCs w:val="18"/>
              </w:rPr>
              <w:t>楼</w:t>
            </w:r>
          </w:p>
          <w:p>
            <w:pPr>
              <w:snapToGrid w:val="0"/>
              <w:spacing w:line="210" w:lineRule="exact"/>
              <w:jc w:val="center"/>
              <w:rPr>
                <w:sz w:val="18"/>
                <w:szCs w:val="18"/>
              </w:rPr>
            </w:pPr>
            <w:r>
              <w:rPr>
                <w:sz w:val="18"/>
                <w:szCs w:val="18"/>
              </w:rPr>
              <w:t>（屋）盖</w:t>
            </w: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a级：楼（屋）面板无明显受力裂缝和变形；椽、瓦完好；屋面无渗水现象。</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b级：楼（屋）面板有轻微裂缝但无明显变形；瓦屋面局部轻微沉陷，椽、瓦小范围损坏；屋面小范围渗水。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297" w:type="dxa"/>
            <w:vMerge w:val="continue"/>
            <w:noWrap w:val="0"/>
            <w:vAlign w:val="center"/>
          </w:tcPr>
          <w:p>
            <w:pPr>
              <w:rPr>
                <w:sz w:val="18"/>
                <w:szCs w:val="18"/>
              </w:rPr>
            </w:pP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c级：楼（屋）面板明显开裂和变形；瓦屋面出现较大范围沉陷，椽、瓦较大范围损坏；屋面较大范围渗水。</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d级：楼（屋）面板开裂严重，部分塌落；瓦屋面大范围沉陷，椽、瓦大范围严重损坏；屋面大范围渗水漏雨。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1297" w:type="dxa"/>
            <w:vMerge w:val="restart"/>
            <w:noWrap w:val="0"/>
            <w:vAlign w:val="center"/>
          </w:tcPr>
          <w:p>
            <w:pPr>
              <w:snapToGrid w:val="0"/>
              <w:spacing w:line="210" w:lineRule="exact"/>
              <w:ind w:firstLine="180" w:firstLineChars="100"/>
              <w:rPr>
                <w:sz w:val="18"/>
                <w:szCs w:val="18"/>
              </w:rPr>
            </w:pPr>
            <w:r>
              <w:rPr>
                <w:sz w:val="18"/>
                <w:szCs w:val="18"/>
              </w:rPr>
              <w:t>房屋</w:t>
            </w:r>
          </w:p>
          <w:p>
            <w:pPr>
              <w:snapToGrid w:val="0"/>
              <w:spacing w:line="210" w:lineRule="exact"/>
              <w:ind w:firstLine="180" w:firstLineChars="100"/>
              <w:rPr>
                <w:sz w:val="18"/>
                <w:szCs w:val="18"/>
              </w:rPr>
            </w:pPr>
            <w:r>
              <w:rPr>
                <w:sz w:val="18"/>
                <w:szCs w:val="18"/>
              </w:rPr>
              <w:t>整体</w:t>
            </w: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A级：房屋没有损坏，整体现状基本完好；</w:t>
            </w:r>
          </w:p>
          <w:p>
            <w:pPr>
              <w:snapToGrid w:val="0"/>
              <w:spacing w:line="210" w:lineRule="exact"/>
              <w:ind w:firstLine="180" w:firstLineChars="100"/>
              <w:rPr>
                <w:sz w:val="18"/>
                <w:szCs w:val="18"/>
              </w:rPr>
            </w:pPr>
            <w:r>
              <w:rPr>
                <w:sz w:val="18"/>
                <w:szCs w:val="18"/>
              </w:rPr>
              <w:t>（房屋各组成部分：各项均应为a级）</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B级：房屋出现轻微破损，存在轻度危险；</w:t>
            </w:r>
          </w:p>
          <w:p>
            <w:pPr>
              <w:snapToGrid w:val="0"/>
              <w:spacing w:line="210" w:lineRule="exact"/>
              <w:ind w:firstLine="180" w:firstLineChars="100"/>
              <w:rPr>
                <w:sz w:val="18"/>
                <w:szCs w:val="18"/>
              </w:rPr>
            </w:pPr>
            <w:r>
              <w:rPr>
                <w:sz w:val="18"/>
                <w:szCs w:val="18"/>
              </w:rPr>
              <w:t>（房屋各组成部分：至少一项为b级）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97" w:type="dxa"/>
            <w:vMerge w:val="continue"/>
            <w:noWrap w:val="0"/>
            <w:vAlign w:val="center"/>
          </w:tcPr>
          <w:p>
            <w:pPr>
              <w:rPr>
                <w:sz w:val="18"/>
                <w:szCs w:val="18"/>
              </w:rPr>
            </w:pPr>
          </w:p>
        </w:tc>
        <w:tc>
          <w:tcPr>
            <w:tcW w:w="4127" w:type="dxa"/>
            <w:gridSpan w:val="6"/>
            <w:noWrap w:val="0"/>
            <w:vAlign w:val="center"/>
          </w:tcPr>
          <w:p>
            <w:pPr>
              <w:snapToGrid w:val="0"/>
              <w:spacing w:line="210" w:lineRule="exact"/>
              <w:rPr>
                <w:sz w:val="18"/>
                <w:szCs w:val="18"/>
              </w:rPr>
            </w:pPr>
            <w:r>
              <w:rPr>
                <w:sz w:val="18"/>
                <w:szCs w:val="18"/>
              </w:rPr>
              <w:sym w:font="Wingdings 2" w:char="00A3"/>
            </w:r>
            <w:r>
              <w:rPr>
                <w:sz w:val="18"/>
                <w:szCs w:val="18"/>
              </w:rPr>
              <w:t>C级：房屋出现中度破损，存在中度危险；</w:t>
            </w:r>
          </w:p>
          <w:p>
            <w:pPr>
              <w:snapToGrid w:val="0"/>
              <w:spacing w:line="210" w:lineRule="exact"/>
              <w:ind w:firstLine="180" w:firstLineChars="100"/>
              <w:rPr>
                <w:sz w:val="18"/>
                <w:szCs w:val="18"/>
              </w:rPr>
            </w:pPr>
            <w:r>
              <w:rPr>
                <w:sz w:val="18"/>
                <w:szCs w:val="18"/>
              </w:rPr>
              <w:t>（房屋各组成部分：至少一项为c级）</w:t>
            </w:r>
          </w:p>
        </w:tc>
        <w:tc>
          <w:tcPr>
            <w:tcW w:w="4684" w:type="dxa"/>
            <w:gridSpan w:val="4"/>
            <w:noWrap w:val="0"/>
            <w:vAlign w:val="center"/>
          </w:tcPr>
          <w:p>
            <w:pPr>
              <w:snapToGrid w:val="0"/>
              <w:spacing w:line="210" w:lineRule="exact"/>
              <w:rPr>
                <w:sz w:val="18"/>
                <w:szCs w:val="18"/>
              </w:rPr>
            </w:pPr>
            <w:r>
              <w:rPr>
                <w:sz w:val="18"/>
                <w:szCs w:val="18"/>
              </w:rPr>
              <w:sym w:font="Wingdings 2" w:char="00A3"/>
            </w:r>
            <w:r>
              <w:rPr>
                <w:sz w:val="18"/>
                <w:szCs w:val="18"/>
              </w:rPr>
              <w:t>D级：房屋出现严重破损，存在严重危险。</w:t>
            </w:r>
          </w:p>
          <w:p>
            <w:pPr>
              <w:snapToGrid w:val="0"/>
              <w:spacing w:line="210" w:lineRule="exact"/>
              <w:ind w:firstLine="180" w:firstLineChars="100"/>
              <w:rPr>
                <w:sz w:val="18"/>
                <w:szCs w:val="18"/>
              </w:rPr>
            </w:pPr>
            <w:r>
              <w:rPr>
                <w:sz w:val="18"/>
                <w:szCs w:val="18"/>
              </w:rPr>
              <w:t>（房屋各组成部分：至少一项为d级）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10108" w:type="dxa"/>
            <w:gridSpan w:val="11"/>
            <w:noWrap w:val="0"/>
            <w:vAlign w:val="center"/>
          </w:tcPr>
          <w:p>
            <w:pPr>
              <w:snapToGrid w:val="0"/>
              <w:spacing w:line="210" w:lineRule="exact"/>
              <w:rPr>
                <w:sz w:val="18"/>
                <w:szCs w:val="18"/>
              </w:rPr>
            </w:pPr>
            <w:r>
              <w:rPr>
                <w:sz w:val="18"/>
                <w:szCs w:val="18"/>
              </w:rPr>
              <w:t>房屋防灾措施：</w:t>
            </w:r>
            <w:r>
              <w:rPr>
                <w:sz w:val="18"/>
                <w:szCs w:val="18"/>
              </w:rPr>
              <w:sym w:font="Wingdings 2" w:char="00A3"/>
            </w:r>
            <w:r>
              <w:rPr>
                <w:sz w:val="18"/>
                <w:szCs w:val="18"/>
              </w:rPr>
              <w:t>具备；</w:t>
            </w:r>
            <w:r>
              <w:rPr>
                <w:rFonts w:hint="eastAsia"/>
                <w:sz w:val="18"/>
                <w:szCs w:val="18"/>
              </w:rPr>
              <w:t xml:space="preserve"> </w:t>
            </w:r>
            <w:r>
              <w:rPr>
                <w:sz w:val="18"/>
                <w:szCs w:val="18"/>
              </w:rPr>
              <w:sym w:font="Wingdings 2" w:char="00A3"/>
            </w:r>
            <w:r>
              <w:rPr>
                <w:sz w:val="18"/>
                <w:szCs w:val="18"/>
              </w:rPr>
              <w:t>部分具备；</w:t>
            </w:r>
            <w:r>
              <w:rPr>
                <w:rFonts w:hint="eastAsia"/>
                <w:sz w:val="18"/>
                <w:szCs w:val="18"/>
              </w:rPr>
              <w:t xml:space="preserve"> </w:t>
            </w:r>
            <w:r>
              <w:rPr>
                <w:sz w:val="18"/>
                <w:szCs w:val="18"/>
              </w:rPr>
              <w:sym w:font="Wingdings 2" w:char="00A3"/>
            </w:r>
            <w:r>
              <w:rPr>
                <w:sz w:val="18"/>
                <w:szCs w:val="18"/>
              </w:rPr>
              <w:t>完全不具备（≥7度区应对抗震构造措施进行鉴定）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10108" w:type="dxa"/>
            <w:gridSpan w:val="11"/>
            <w:noWrap w:val="0"/>
            <w:vAlign w:val="center"/>
          </w:tcPr>
          <w:p>
            <w:pPr>
              <w:snapToGrid w:val="0"/>
              <w:spacing w:line="210" w:lineRule="exact"/>
              <w:rPr>
                <w:sz w:val="18"/>
                <w:szCs w:val="18"/>
              </w:rPr>
            </w:pPr>
            <w:r>
              <w:rPr>
                <w:rFonts w:eastAsia="黑体"/>
                <w:sz w:val="18"/>
                <w:szCs w:val="18"/>
              </w:rPr>
              <w:t>建议</w:t>
            </w:r>
            <w:r>
              <w:rPr>
                <w:sz w:val="18"/>
                <w:szCs w:val="18"/>
              </w:rPr>
              <w:sym w:font="Wingdings 2" w:char="00A3"/>
            </w:r>
            <w:r>
              <w:rPr>
                <w:sz w:val="18"/>
                <w:szCs w:val="18"/>
              </w:rPr>
              <w:t>加固维修</w:t>
            </w:r>
            <w:r>
              <w:rPr>
                <w:rFonts w:hint="eastAsia"/>
                <w:sz w:val="18"/>
                <w:szCs w:val="18"/>
              </w:rPr>
              <w:t xml:space="preserve"> </w:t>
            </w:r>
            <w:r>
              <w:rPr>
                <w:sz w:val="18"/>
                <w:szCs w:val="18"/>
              </w:rPr>
              <w:sym w:font="Wingdings 2" w:char="00A3"/>
            </w:r>
            <w:r>
              <w:rPr>
                <w:sz w:val="18"/>
                <w:szCs w:val="18"/>
              </w:rPr>
              <w:t>拆除新建</w:t>
            </w:r>
            <w:r>
              <w:rPr>
                <w:rFonts w:hint="eastAsia"/>
                <w:sz w:val="18"/>
                <w:szCs w:val="18"/>
              </w:rPr>
              <w:t xml:space="preserve"> </w:t>
            </w:r>
            <w:r>
              <w:rPr>
                <w:sz w:val="18"/>
                <w:szCs w:val="18"/>
              </w:rPr>
              <w:sym w:font="Wingdings 2" w:char="00A3"/>
            </w:r>
            <w:r>
              <w:rPr>
                <w:sz w:val="18"/>
                <w:szCs w:val="18"/>
              </w:rPr>
              <w:t>暂停使用（短期内不便拆除且不危及相邻建筑和影响他人安全）</w:t>
            </w:r>
            <w:r>
              <w:rPr>
                <w:rFonts w:hint="eastAsia"/>
                <w:sz w:val="18"/>
                <w:szCs w:val="18"/>
              </w:rPr>
              <w:t xml:space="preserve"> </w:t>
            </w:r>
            <w:r>
              <w:rPr>
                <w:sz w:val="18"/>
                <w:szCs w:val="18"/>
              </w:rPr>
              <w:sym w:font="Wingdings 2" w:char="00A3"/>
            </w:r>
            <w:r>
              <w:rPr>
                <w:sz w:val="18"/>
                <w:szCs w:val="18"/>
              </w:rPr>
              <w:t>传统民居或有历史文化价值，专门研究。抗震加固措施建议：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10108" w:type="dxa"/>
            <w:gridSpan w:val="11"/>
            <w:noWrap w:val="0"/>
            <w:vAlign w:val="center"/>
          </w:tcPr>
          <w:p>
            <w:pPr>
              <w:snapToGrid w:val="0"/>
              <w:spacing w:line="210" w:lineRule="exact"/>
              <w:rPr>
                <w:sz w:val="18"/>
                <w:szCs w:val="18"/>
              </w:rPr>
            </w:pPr>
            <w:r>
              <w:rPr>
                <w:sz w:val="18"/>
                <w:szCs w:val="18"/>
              </w:rPr>
              <w:t>评定人员或评定单位：</w:t>
            </w:r>
            <w:r>
              <w:rPr>
                <w:rFonts w:hint="eastAsia"/>
                <w:sz w:val="18"/>
                <w:szCs w:val="18"/>
              </w:rPr>
              <w:t xml:space="preserve">                                            </w:t>
            </w:r>
            <w:r>
              <w:rPr>
                <w:sz w:val="18"/>
                <w:szCs w:val="18"/>
              </w:rPr>
              <w:t>鉴定日期：</w:t>
            </w:r>
            <w:r>
              <w:rPr>
                <w:rFonts w:hint="eastAsia"/>
                <w:sz w:val="18"/>
                <w:szCs w:val="18"/>
              </w:rPr>
              <w:t xml:space="preserve">    </w:t>
            </w:r>
            <w:r>
              <w:rPr>
                <w:sz w:val="18"/>
                <w:szCs w:val="18"/>
              </w:rPr>
              <w:t>年</w:t>
            </w:r>
            <w:r>
              <w:rPr>
                <w:rFonts w:hint="eastAsia"/>
                <w:sz w:val="18"/>
                <w:szCs w:val="18"/>
              </w:rPr>
              <w:t xml:space="preserve">     </w:t>
            </w:r>
            <w:r>
              <w:rPr>
                <w:sz w:val="18"/>
                <w:szCs w:val="18"/>
              </w:rPr>
              <w:t>月</w:t>
            </w:r>
            <w:r>
              <w:rPr>
                <w:rFonts w:hint="eastAsia"/>
                <w:sz w:val="18"/>
                <w:szCs w:val="18"/>
              </w:rPr>
              <w:t xml:space="preserve">     </w:t>
            </w:r>
            <w:r>
              <w:rPr>
                <w:sz w:val="18"/>
                <w:szCs w:val="18"/>
              </w:rPr>
              <w:t>日</w:t>
            </w:r>
          </w:p>
        </w:tc>
      </w:tr>
    </w:tbl>
    <w:p>
      <w:pPr>
        <w:widowControl/>
        <w:snapToGrid w:val="0"/>
        <w:spacing w:line="500" w:lineRule="exact"/>
        <w:jc w:val="center"/>
        <w:rPr>
          <w:rFonts w:hint="eastAsia" w:ascii="方正小标宋简体" w:eastAsia="方正小标宋简体"/>
          <w:sz w:val="44"/>
          <w:szCs w:val="44"/>
        </w:rPr>
      </w:pPr>
      <w:r>
        <w:rPr>
          <w:rFonts w:ascii="方正小标宋简体" w:eastAsia="方正小标宋简体"/>
          <w:sz w:val="44"/>
          <w:szCs w:val="44"/>
        </w:rPr>
        <w:br w:type="page"/>
      </w:r>
      <w:r>
        <w:rPr>
          <w:rFonts w:hint="eastAsia" w:ascii="方正小标宋简体" w:eastAsia="方正小标宋简体"/>
          <w:sz w:val="44"/>
          <w:szCs w:val="44"/>
        </w:rPr>
        <w:t>房屋状况评定解释说明</w:t>
      </w:r>
    </w:p>
    <w:tbl>
      <w:tblPr>
        <w:tblStyle w:val="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8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377" w:type="dxa"/>
            <w:gridSpan w:val="2"/>
            <w:noWrap w:val="0"/>
            <w:vAlign w:val="center"/>
          </w:tcPr>
          <w:p>
            <w:pPr>
              <w:snapToGrid w:val="0"/>
              <w:rPr>
                <w:sz w:val="18"/>
                <w:szCs w:val="18"/>
              </w:rPr>
            </w:pPr>
            <w:r>
              <w:rPr>
                <w:sz w:val="18"/>
                <w:szCs w:val="18"/>
              </w:rPr>
              <w:t>1.结构形式</w:t>
            </w:r>
          </w:p>
          <w:p>
            <w:pPr>
              <w:widowControl/>
              <w:numPr>
                <w:ilvl w:val="0"/>
                <w:numId w:val="1"/>
              </w:numPr>
              <w:snapToGrid w:val="0"/>
              <w:spacing w:line="200" w:lineRule="exact"/>
              <w:rPr>
                <w:sz w:val="18"/>
                <w:szCs w:val="18"/>
              </w:rPr>
            </w:pPr>
            <w:r>
              <w:rPr>
                <w:sz w:val="18"/>
                <w:szCs w:val="18"/>
              </w:rPr>
              <w:t>土木结构：指土墙承重、木（楼）屋盖的房屋结构。</w:t>
            </w:r>
          </w:p>
          <w:p>
            <w:pPr>
              <w:widowControl/>
              <w:numPr>
                <w:ilvl w:val="0"/>
                <w:numId w:val="1"/>
              </w:numPr>
              <w:snapToGrid w:val="0"/>
              <w:spacing w:line="200" w:lineRule="exact"/>
              <w:rPr>
                <w:sz w:val="18"/>
                <w:szCs w:val="18"/>
              </w:rPr>
            </w:pPr>
            <w:r>
              <w:rPr>
                <w:sz w:val="18"/>
                <w:szCs w:val="18"/>
              </w:rPr>
              <w:t>砖木结构：指砖墙承重、木（楼）屋盖的房屋结构。</w:t>
            </w:r>
          </w:p>
          <w:p>
            <w:pPr>
              <w:widowControl/>
              <w:numPr>
                <w:ilvl w:val="0"/>
                <w:numId w:val="1"/>
              </w:numPr>
              <w:snapToGrid w:val="0"/>
              <w:spacing w:line="200" w:lineRule="exact"/>
              <w:rPr>
                <w:sz w:val="18"/>
                <w:szCs w:val="18"/>
              </w:rPr>
            </w:pPr>
            <w:r>
              <w:rPr>
                <w:sz w:val="18"/>
                <w:szCs w:val="18"/>
              </w:rPr>
              <w:t>砖土混杂结构：指土墙与砖墙混合承重、木（楼）屋盖的房屋结构。</w:t>
            </w:r>
          </w:p>
          <w:p>
            <w:pPr>
              <w:widowControl/>
              <w:snapToGrid w:val="0"/>
              <w:spacing w:line="200" w:lineRule="exact"/>
              <w:rPr>
                <w:sz w:val="18"/>
                <w:szCs w:val="18"/>
              </w:rPr>
            </w:pPr>
            <w:r>
              <w:rPr>
                <w:sz w:val="18"/>
                <w:szCs w:val="18"/>
              </w:rPr>
              <w:t>4）木结构：指木柱、木构架承重的房屋结构，北方常为抬梁式或三角形屋架，南方常为穿斗式。</w:t>
            </w:r>
          </w:p>
          <w:p>
            <w:pPr>
              <w:widowControl/>
              <w:snapToGrid w:val="0"/>
              <w:spacing w:line="200" w:lineRule="exact"/>
              <w:rPr>
                <w:sz w:val="18"/>
                <w:szCs w:val="18"/>
              </w:rPr>
            </w:pPr>
            <w:r>
              <w:rPr>
                <w:sz w:val="18"/>
                <w:szCs w:val="18"/>
              </w:rPr>
              <w:t>5）石木结构：指石墙承重、木（楼）屋盖的房屋结构。</w:t>
            </w:r>
          </w:p>
          <w:p>
            <w:pPr>
              <w:widowControl/>
              <w:snapToGrid w:val="0"/>
              <w:spacing w:line="200" w:lineRule="exact"/>
              <w:rPr>
                <w:b/>
                <w:bCs/>
                <w:szCs w:val="32"/>
              </w:rPr>
            </w:pPr>
            <w:r>
              <w:rPr>
                <w:sz w:val="18"/>
                <w:szCs w:val="18"/>
              </w:rPr>
              <w:t>6）砖混结构：指砖墙承重、混凝土（楼）屋盖的房屋结构。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77" w:type="dxa"/>
            <w:gridSpan w:val="2"/>
            <w:noWrap w:val="0"/>
            <w:vAlign w:val="center"/>
          </w:tcPr>
          <w:p>
            <w:pPr>
              <w:snapToGrid w:val="0"/>
              <w:rPr>
                <w:b/>
                <w:bCs/>
                <w:szCs w:val="32"/>
              </w:rPr>
            </w:pPr>
            <w:r>
              <w:rPr>
                <w:rFonts w:eastAsia="黑体"/>
              </w:rPr>
              <w:t>2.危险状况与评价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7" w:type="dxa"/>
            <w:gridSpan w:val="2"/>
            <w:noWrap w:val="0"/>
            <w:vAlign w:val="top"/>
          </w:tcPr>
          <w:p>
            <w:pPr>
              <w:widowControl/>
              <w:snapToGrid w:val="0"/>
            </w:pPr>
            <w:r>
              <w:t>Ⅰ房屋各组成部分：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229" w:type="dxa"/>
            <w:noWrap w:val="0"/>
            <w:vAlign w:val="center"/>
          </w:tcPr>
          <w:p>
            <w:pPr>
              <w:widowControl/>
              <w:snapToGrid w:val="0"/>
              <w:spacing w:line="200" w:lineRule="exact"/>
              <w:jc w:val="center"/>
              <w:rPr>
                <w:b/>
                <w:bCs/>
                <w:sz w:val="18"/>
                <w:szCs w:val="18"/>
              </w:rPr>
            </w:pPr>
            <w:r>
              <w:rPr>
                <w:sz w:val="18"/>
                <w:szCs w:val="18"/>
              </w:rPr>
              <w:t>承重墙</w:t>
            </w:r>
          </w:p>
        </w:tc>
        <w:tc>
          <w:tcPr>
            <w:tcW w:w="8148" w:type="dxa"/>
            <w:noWrap w:val="0"/>
            <w:vAlign w:val="center"/>
          </w:tcPr>
          <w:p>
            <w:pPr>
              <w:widowControl/>
              <w:numPr>
                <w:ilvl w:val="0"/>
                <w:numId w:val="2"/>
              </w:numPr>
              <w:snapToGrid w:val="0"/>
              <w:spacing w:line="200" w:lineRule="exact"/>
              <w:rPr>
                <w:sz w:val="18"/>
                <w:szCs w:val="18"/>
              </w:rPr>
            </w:pPr>
            <w:r>
              <w:rPr>
                <w:sz w:val="18"/>
                <w:szCs w:val="18"/>
              </w:rPr>
              <w:t xml:space="preserve">砌筑质量“良好、一般、很差”的标准可从两方面进行评价：一是看砌筑灰浆强度，抗压强度在 5.0MPa      </w:t>
            </w:r>
          </w:p>
          <w:p>
            <w:pPr>
              <w:widowControl/>
              <w:snapToGrid w:val="0"/>
              <w:spacing w:line="200" w:lineRule="exact"/>
              <w:rPr>
                <w:sz w:val="18"/>
                <w:szCs w:val="18"/>
              </w:rPr>
            </w:pPr>
            <w:r>
              <w:rPr>
                <w:sz w:val="18"/>
                <w:szCs w:val="18"/>
              </w:rPr>
              <w:t>以上为良好（抠一小块，脚踩不碎），1.0MPa以下为很差（手捻即成粉末）；二是看砌筑水平，是否横平竖直，上下错缝，灰浆饱满。</w:t>
            </w:r>
          </w:p>
          <w:p>
            <w:pPr>
              <w:widowControl/>
              <w:numPr>
                <w:ilvl w:val="0"/>
                <w:numId w:val="2"/>
              </w:numPr>
              <w:snapToGrid w:val="0"/>
              <w:spacing w:line="200" w:lineRule="exact"/>
              <w:rPr>
                <w:sz w:val="18"/>
                <w:szCs w:val="18"/>
              </w:rPr>
            </w:pPr>
            <w:r>
              <w:rPr>
                <w:sz w:val="18"/>
                <w:szCs w:val="18"/>
              </w:rPr>
              <w:t>“裂缝较多”指平均每片墙上均有受力裂缝出现。</w:t>
            </w:r>
          </w:p>
          <w:p>
            <w:pPr>
              <w:widowControl/>
              <w:numPr>
                <w:ilvl w:val="0"/>
                <w:numId w:val="2"/>
              </w:numPr>
              <w:snapToGrid w:val="0"/>
              <w:spacing w:line="200" w:lineRule="exact"/>
              <w:rPr>
                <w:sz w:val="18"/>
                <w:szCs w:val="18"/>
              </w:rPr>
            </w:pPr>
            <w:r>
              <w:rPr>
                <w:sz w:val="18"/>
                <w:szCs w:val="18"/>
              </w:rPr>
              <w:t>“严重开裂”指至少出现3处以上严重裂缝，裂缝宽度超过10mm，单条裂缝长度超过2.0m。</w:t>
            </w:r>
          </w:p>
          <w:p>
            <w:pPr>
              <w:widowControl/>
              <w:numPr>
                <w:ilvl w:val="0"/>
                <w:numId w:val="2"/>
              </w:numPr>
              <w:snapToGrid w:val="0"/>
              <w:spacing w:line="200" w:lineRule="exact"/>
              <w:rPr>
                <w:sz w:val="18"/>
                <w:szCs w:val="18"/>
              </w:rPr>
            </w:pPr>
            <w:r>
              <w:rPr>
                <w:sz w:val="18"/>
                <w:szCs w:val="18"/>
              </w:rPr>
              <w:t>“严重歪斜”指墙顶最大相对位移超过50mm。</w:t>
            </w:r>
          </w:p>
          <w:p>
            <w:pPr>
              <w:widowControl/>
              <w:numPr>
                <w:ilvl w:val="0"/>
                <w:numId w:val="2"/>
              </w:numPr>
              <w:snapToGrid w:val="0"/>
              <w:spacing w:line="200" w:lineRule="exact"/>
              <w:rPr>
                <w:sz w:val="18"/>
                <w:szCs w:val="18"/>
              </w:rPr>
            </w:pPr>
            <w:r>
              <w:rPr>
                <w:sz w:val="18"/>
                <w:szCs w:val="18"/>
              </w:rPr>
              <w:t>以下情况也应评为c级：承重砖墙厚度≤120mm，或者石墙的部分石料松动。</w:t>
            </w:r>
          </w:p>
          <w:p>
            <w:pPr>
              <w:widowControl/>
              <w:numPr>
                <w:ilvl w:val="0"/>
                <w:numId w:val="2"/>
              </w:numPr>
              <w:snapToGrid w:val="0"/>
              <w:spacing w:line="200" w:lineRule="exact"/>
              <w:rPr>
                <w:sz w:val="18"/>
                <w:szCs w:val="18"/>
              </w:rPr>
            </w:pPr>
            <w:r>
              <w:rPr>
                <w:sz w:val="18"/>
                <w:szCs w:val="18"/>
              </w:rPr>
              <w:t>以下情况应判定为c级或d级：当墙体采用乱毛石、鹅卵石砌筑，或砌筑砂浆为泥浆或无浆干砌时，或处于长期受潮状态或周边排水不畅的生土墙体。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29" w:type="dxa"/>
            <w:noWrap w:val="0"/>
            <w:vAlign w:val="center"/>
          </w:tcPr>
          <w:p>
            <w:pPr>
              <w:widowControl/>
              <w:snapToGrid w:val="0"/>
              <w:spacing w:line="200" w:lineRule="exact"/>
              <w:jc w:val="center"/>
              <w:rPr>
                <w:b/>
                <w:bCs/>
                <w:sz w:val="18"/>
                <w:szCs w:val="18"/>
              </w:rPr>
            </w:pPr>
            <w:r>
              <w:rPr>
                <w:sz w:val="18"/>
                <w:szCs w:val="18"/>
              </w:rPr>
              <w:t>木柱、梁、檩</w:t>
            </w:r>
          </w:p>
        </w:tc>
        <w:tc>
          <w:tcPr>
            <w:tcW w:w="8148" w:type="dxa"/>
            <w:noWrap w:val="0"/>
            <w:vAlign w:val="center"/>
          </w:tcPr>
          <w:p>
            <w:pPr>
              <w:widowControl/>
              <w:numPr>
                <w:ilvl w:val="0"/>
                <w:numId w:val="3"/>
              </w:numPr>
              <w:snapToGrid w:val="0"/>
              <w:spacing w:line="200" w:lineRule="exact"/>
              <w:rPr>
                <w:sz w:val="18"/>
                <w:szCs w:val="18"/>
              </w:rPr>
            </w:pPr>
            <w:r>
              <w:rPr>
                <w:sz w:val="18"/>
                <w:szCs w:val="18"/>
              </w:rPr>
              <w:t>“明显挠曲”指肉眼能轻易观察到的弯曲变形。</w:t>
            </w:r>
          </w:p>
          <w:p>
            <w:pPr>
              <w:widowControl/>
              <w:numPr>
                <w:ilvl w:val="0"/>
                <w:numId w:val="3"/>
              </w:numPr>
              <w:snapToGrid w:val="0"/>
              <w:spacing w:line="200" w:lineRule="exact"/>
              <w:rPr>
                <w:sz w:val="18"/>
                <w:szCs w:val="18"/>
              </w:rPr>
            </w:pPr>
            <w:r>
              <w:rPr>
                <w:sz w:val="18"/>
                <w:szCs w:val="18"/>
              </w:rPr>
              <w:t>“横向裂缝”指由于木材截面尺寸偏小或荷载较大，导致抗弯承载力不足产生的横向拉开的裂缝。</w:t>
            </w:r>
          </w:p>
          <w:p>
            <w:pPr>
              <w:widowControl/>
              <w:numPr>
                <w:ilvl w:val="0"/>
                <w:numId w:val="3"/>
              </w:numPr>
              <w:snapToGrid w:val="0"/>
              <w:spacing w:line="200" w:lineRule="exact"/>
              <w:rPr>
                <w:sz w:val="18"/>
                <w:szCs w:val="18"/>
              </w:rPr>
            </w:pPr>
            <w:r>
              <w:rPr>
                <w:sz w:val="18"/>
                <w:szCs w:val="18"/>
              </w:rPr>
              <w:t>“柱础严重错位”指承重木柱柱底有超过1/4直径部分已经滑移到柱础支承面之外（部分落空）。</w:t>
            </w:r>
          </w:p>
          <w:p>
            <w:pPr>
              <w:widowControl/>
              <w:numPr>
                <w:ilvl w:val="0"/>
                <w:numId w:val="3"/>
              </w:numPr>
              <w:snapToGrid w:val="0"/>
              <w:spacing w:line="200" w:lineRule="exact"/>
              <w:rPr>
                <w:sz w:val="18"/>
                <w:szCs w:val="18"/>
              </w:rPr>
            </w:pPr>
            <w:r>
              <w:rPr>
                <w:sz w:val="18"/>
                <w:szCs w:val="18"/>
              </w:rPr>
              <w:t>“柱身严重歪斜”指柱顶相对偏移尺寸超过柱平均直径的2/3以上。</w:t>
            </w:r>
          </w:p>
          <w:p>
            <w:pPr>
              <w:widowControl/>
              <w:numPr>
                <w:ilvl w:val="0"/>
                <w:numId w:val="3"/>
              </w:numPr>
              <w:snapToGrid w:val="0"/>
              <w:spacing w:line="200" w:lineRule="exact"/>
              <w:rPr>
                <w:sz w:val="18"/>
                <w:szCs w:val="18"/>
              </w:rPr>
            </w:pPr>
            <w:r>
              <w:rPr>
                <w:sz w:val="18"/>
                <w:szCs w:val="18"/>
              </w:rPr>
              <w:t>“拔榫”指榫头从卯口中拔出。</w:t>
            </w:r>
          </w:p>
          <w:p>
            <w:pPr>
              <w:widowControl/>
              <w:numPr>
                <w:ilvl w:val="0"/>
                <w:numId w:val="3"/>
              </w:numPr>
              <w:snapToGrid w:val="0"/>
              <w:spacing w:line="200" w:lineRule="exact"/>
              <w:rPr>
                <w:sz w:val="18"/>
                <w:szCs w:val="18"/>
              </w:rPr>
            </w:pPr>
            <w:r>
              <w:rPr>
                <w:sz w:val="18"/>
                <w:szCs w:val="18"/>
              </w:rPr>
              <w:t>“榫卯节点失效”指榫头折断，或拔榫，或卯口劈裂，已不具备连接或承载能力。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9" w:type="dxa"/>
            <w:noWrap w:val="0"/>
            <w:vAlign w:val="center"/>
          </w:tcPr>
          <w:p>
            <w:pPr>
              <w:widowControl/>
              <w:snapToGrid w:val="0"/>
              <w:spacing w:line="200" w:lineRule="exact"/>
              <w:jc w:val="center"/>
              <w:rPr>
                <w:b/>
                <w:bCs/>
                <w:sz w:val="18"/>
                <w:szCs w:val="18"/>
              </w:rPr>
            </w:pPr>
            <w:r>
              <w:rPr>
                <w:sz w:val="18"/>
                <w:szCs w:val="18"/>
              </w:rPr>
              <w:t>木屋架</w:t>
            </w:r>
          </w:p>
        </w:tc>
        <w:tc>
          <w:tcPr>
            <w:tcW w:w="8148" w:type="dxa"/>
            <w:noWrap w:val="0"/>
            <w:vAlign w:val="center"/>
          </w:tcPr>
          <w:p>
            <w:pPr>
              <w:widowControl/>
              <w:snapToGrid w:val="0"/>
              <w:spacing w:line="200" w:lineRule="exact"/>
              <w:rPr>
                <w:b/>
                <w:bCs/>
                <w:sz w:val="18"/>
                <w:szCs w:val="18"/>
              </w:rPr>
            </w:pPr>
            <w:r>
              <w:rPr>
                <w:sz w:val="18"/>
                <w:szCs w:val="18"/>
              </w:rPr>
              <w:t>1）此处木屋架包括两类形式：一类是三角屋架形式，有木的，钢木组合的，小型钢焊接的，这类多是80年代以后做的；另一类是传统的抬梁（柁梁）式，由抬梁（柁梁）与其上瓜柱组成。第一类上下弦杆，腹杆齐全，节点连接与支座支承牢靠，第二类抬梁（柁梁）在端部支承稳固，无转动或移动趋势，满足以上条件可视为“自身稳定性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29" w:type="dxa"/>
            <w:noWrap w:val="0"/>
            <w:vAlign w:val="center"/>
          </w:tcPr>
          <w:p>
            <w:pPr>
              <w:widowControl/>
              <w:snapToGrid w:val="0"/>
              <w:spacing w:line="200" w:lineRule="exact"/>
              <w:jc w:val="center"/>
              <w:rPr>
                <w:sz w:val="18"/>
                <w:szCs w:val="18"/>
              </w:rPr>
            </w:pPr>
            <w:r>
              <w:rPr>
                <w:sz w:val="18"/>
                <w:szCs w:val="18"/>
              </w:rPr>
              <w:t>混凝土柱、梁</w:t>
            </w:r>
          </w:p>
        </w:tc>
        <w:tc>
          <w:tcPr>
            <w:tcW w:w="8148" w:type="dxa"/>
            <w:noWrap w:val="0"/>
            <w:vAlign w:val="center"/>
          </w:tcPr>
          <w:p>
            <w:pPr>
              <w:widowControl/>
              <w:numPr>
                <w:ilvl w:val="0"/>
                <w:numId w:val="4"/>
              </w:numPr>
              <w:snapToGrid w:val="0"/>
              <w:spacing w:line="200" w:lineRule="exact"/>
              <w:rPr>
                <w:sz w:val="18"/>
                <w:szCs w:val="18"/>
              </w:rPr>
            </w:pPr>
            <w:r>
              <w:rPr>
                <w:sz w:val="18"/>
                <w:szCs w:val="18"/>
              </w:rPr>
              <w:t>“剥蚀严重”指混凝土表面碳化、风化、或腐蚀严重，部分保护层已经剥落，钢筋外露，构件承载能力严重受损。</w:t>
            </w:r>
          </w:p>
          <w:p>
            <w:pPr>
              <w:widowControl/>
              <w:numPr>
                <w:ilvl w:val="0"/>
                <w:numId w:val="4"/>
              </w:numPr>
              <w:snapToGrid w:val="0"/>
              <w:spacing w:line="200" w:lineRule="exact"/>
              <w:rPr>
                <w:sz w:val="18"/>
                <w:szCs w:val="18"/>
              </w:rPr>
            </w:pPr>
            <w:r>
              <w:rPr>
                <w:sz w:val="18"/>
                <w:szCs w:val="18"/>
              </w:rPr>
              <w:t>“严重开裂、变形”指裂缝已接近或超过截面钢筋位置，裂缝处部分钢筋已经屈服。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29" w:type="dxa"/>
            <w:noWrap w:val="0"/>
            <w:vAlign w:val="center"/>
          </w:tcPr>
          <w:p>
            <w:pPr>
              <w:widowControl/>
              <w:snapToGrid w:val="0"/>
              <w:spacing w:line="200" w:lineRule="exact"/>
              <w:jc w:val="center"/>
              <w:rPr>
                <w:sz w:val="18"/>
                <w:szCs w:val="18"/>
              </w:rPr>
            </w:pPr>
            <w:r>
              <w:rPr>
                <w:sz w:val="18"/>
                <w:szCs w:val="18"/>
              </w:rPr>
              <w:t>楼（屋）盖</w:t>
            </w:r>
          </w:p>
        </w:tc>
        <w:tc>
          <w:tcPr>
            <w:tcW w:w="8148" w:type="dxa"/>
            <w:noWrap w:val="0"/>
            <w:vAlign w:val="center"/>
          </w:tcPr>
          <w:p>
            <w:pPr>
              <w:widowControl/>
              <w:numPr>
                <w:ilvl w:val="0"/>
                <w:numId w:val="5"/>
              </w:numPr>
              <w:snapToGrid w:val="0"/>
              <w:spacing w:line="200" w:lineRule="exact"/>
              <w:rPr>
                <w:sz w:val="18"/>
                <w:szCs w:val="18"/>
              </w:rPr>
            </w:pPr>
            <w:r>
              <w:rPr>
                <w:sz w:val="18"/>
                <w:szCs w:val="18"/>
              </w:rPr>
              <w:t>屋面“沉陷”指由于局部檀条、椽子变形，屋面局部出现下沉的现象，但尚未塌落。</w:t>
            </w:r>
          </w:p>
          <w:p>
            <w:pPr>
              <w:widowControl/>
              <w:numPr>
                <w:ilvl w:val="0"/>
                <w:numId w:val="5"/>
              </w:numPr>
              <w:snapToGrid w:val="0"/>
              <w:spacing w:line="200" w:lineRule="exact"/>
              <w:rPr>
                <w:sz w:val="18"/>
                <w:szCs w:val="18"/>
              </w:rPr>
            </w:pPr>
            <w:r>
              <w:rPr>
                <w:sz w:val="18"/>
                <w:szCs w:val="18"/>
              </w:rPr>
              <w:t>屋面“塌陷”指由于局部檀条，椽子严重变形或折断，导致屋面局部塌落，形成空洞。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77" w:type="dxa"/>
            <w:gridSpan w:val="2"/>
            <w:noWrap w:val="0"/>
            <w:vAlign w:val="center"/>
          </w:tcPr>
          <w:p>
            <w:pPr>
              <w:widowControl/>
              <w:snapToGrid w:val="0"/>
              <w:rPr>
                <w:b/>
                <w:bCs/>
                <w:szCs w:val="32"/>
              </w:rPr>
            </w:pPr>
            <w:r>
              <w:rPr>
                <w:sz w:val="18"/>
                <w:szCs w:val="18"/>
              </w:rPr>
              <w:t>Ⅱ房屋整体：生土墙体承重、砖土混合承重房屋，泥浆砌筑的砖木、石木结构房屋，即使观感完好，但存在潜在原始缺陷，不应评为A级。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9377" w:type="dxa"/>
            <w:gridSpan w:val="2"/>
            <w:noWrap w:val="0"/>
            <w:vAlign w:val="center"/>
          </w:tcPr>
          <w:p>
            <w:pPr>
              <w:widowControl/>
              <w:numPr>
                <w:ilvl w:val="0"/>
                <w:numId w:val="6"/>
              </w:numPr>
              <w:snapToGrid w:val="0"/>
              <w:rPr>
                <w:sz w:val="18"/>
                <w:szCs w:val="18"/>
              </w:rPr>
            </w:pPr>
            <w:r>
              <w:rPr>
                <w:sz w:val="18"/>
                <w:szCs w:val="18"/>
              </w:rPr>
              <w:t>Ⅲ房屋防灾措施</w:t>
            </w:r>
          </w:p>
          <w:p>
            <w:pPr>
              <w:widowControl/>
              <w:numPr>
                <w:ilvl w:val="0"/>
                <w:numId w:val="6"/>
              </w:numPr>
              <w:snapToGrid w:val="0"/>
              <w:rPr>
                <w:sz w:val="18"/>
                <w:szCs w:val="18"/>
              </w:rPr>
            </w:pPr>
            <w:r>
              <w:rPr>
                <w:sz w:val="18"/>
                <w:szCs w:val="18"/>
              </w:rPr>
              <w:t>生土承重结构、砖木混杂结构等应鉴定为“部分具备防灾措施”或“完全不具备防灾措施”。</w:t>
            </w:r>
          </w:p>
          <w:p>
            <w:pPr>
              <w:widowControl/>
              <w:numPr>
                <w:ilvl w:val="0"/>
                <w:numId w:val="6"/>
              </w:numPr>
              <w:snapToGrid w:val="0"/>
              <w:rPr>
                <w:sz w:val="18"/>
                <w:szCs w:val="18"/>
              </w:rPr>
            </w:pPr>
            <w:r>
              <w:rPr>
                <w:sz w:val="18"/>
                <w:szCs w:val="18"/>
              </w:rPr>
              <w:t>8度及以上高地震烈度区应对抗震构造措施着重进行鉴定，主要检查以下项目：①墙体承重房屋基础埋置深度不宜小于500mm，8度及以上设防地区应设置钢筋混凝土地圈梁；②8度及以上设防地区，砌体墙承重房屋四角应设置钢</w:t>
            </w:r>
            <w:r>
              <w:rPr>
                <w:spacing w:val="-2"/>
                <w:sz w:val="18"/>
                <w:szCs w:val="18"/>
              </w:rPr>
              <w:t>筋混凝土构造柱；③8度及以上设防地区的房屋，承重墙顶或檐口高度处应设置钢筋混凝土圈梁；6度、7度设防地区的房屋，宜根据墙体类别设置钢筋混凝土圈梁、配筋砂浆带圈梁或钢筋砖圈梁；现浇钢筋混凝土楼板可兼做圈梁；④8度及以上设防地区，端开间及中间隔开间木构（屋）架间应设置竖向剪刀撑，檐口高度应设置纵向水平系杆；⑤承重窗间墙最小宽度及承重外墙尽端至门窗洞边的最小距离不应小于900mm；⑥承重墙体最小厚度，砌体墙不应小于180mm，料石墙不应小于200mm，生土墙不应小于240mm；⑦后砌砖、砌块等刚性隔墙与承重结构应有可靠拉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9377" w:type="dxa"/>
            <w:gridSpan w:val="2"/>
            <w:noWrap w:val="0"/>
            <w:vAlign w:val="center"/>
          </w:tcPr>
          <w:p>
            <w:pPr>
              <w:widowControl/>
              <w:numPr>
                <w:ilvl w:val="0"/>
                <w:numId w:val="6"/>
              </w:numPr>
              <w:snapToGrid w:val="0"/>
              <w:rPr>
                <w:sz w:val="18"/>
                <w:szCs w:val="18"/>
              </w:rPr>
            </w:pPr>
            <w:r>
              <w:rPr>
                <w:sz w:val="18"/>
                <w:szCs w:val="18"/>
              </w:rPr>
              <w:t>3.处理建议</w:t>
            </w:r>
          </w:p>
          <w:p>
            <w:pPr>
              <w:widowControl/>
              <w:numPr>
                <w:ilvl w:val="0"/>
                <w:numId w:val="6"/>
              </w:numPr>
              <w:snapToGrid w:val="0"/>
              <w:rPr>
                <w:sz w:val="18"/>
                <w:szCs w:val="18"/>
              </w:rPr>
            </w:pPr>
            <w:r>
              <w:rPr>
                <w:sz w:val="18"/>
                <w:szCs w:val="18"/>
              </w:rPr>
              <w:t>1）经鉴定为C级危房的农村住房，鼓励因地制宜进行加固维修，解除危险。</w:t>
            </w:r>
          </w:p>
          <w:p>
            <w:pPr>
              <w:widowControl/>
              <w:numPr>
                <w:ilvl w:val="0"/>
                <w:numId w:val="6"/>
              </w:numPr>
              <w:snapToGrid w:val="0"/>
              <w:rPr>
                <w:sz w:val="18"/>
                <w:szCs w:val="18"/>
              </w:rPr>
            </w:pPr>
            <w:r>
              <w:rPr>
                <w:sz w:val="18"/>
                <w:szCs w:val="18"/>
              </w:rPr>
              <w:t>2）经鉴定为D级危房，确定已无修缮价值的农村住房，应拆除、置换或重建。</w:t>
            </w:r>
          </w:p>
          <w:p>
            <w:pPr>
              <w:widowControl/>
              <w:numPr>
                <w:ilvl w:val="0"/>
                <w:numId w:val="6"/>
              </w:numPr>
              <w:snapToGrid w:val="0"/>
              <w:rPr>
                <w:sz w:val="18"/>
                <w:szCs w:val="18"/>
              </w:rPr>
            </w:pPr>
            <w:r>
              <w:rPr>
                <w:sz w:val="18"/>
                <w:szCs w:val="18"/>
              </w:rPr>
              <w:t>3）经鉴定为D级危房，短期内不便拆除又不危及相邻建筑和影响他人安全时，应暂时停止使用，或在采取相应的临时安全措施后，改变用途不再居住，观察使用。</w:t>
            </w:r>
          </w:p>
          <w:p>
            <w:pPr>
              <w:widowControl/>
              <w:numPr>
                <w:ilvl w:val="0"/>
                <w:numId w:val="6"/>
              </w:numPr>
              <w:snapToGrid w:val="0"/>
              <w:rPr>
                <w:sz w:val="18"/>
                <w:szCs w:val="18"/>
              </w:rPr>
            </w:pPr>
            <w:r>
              <w:rPr>
                <w:sz w:val="18"/>
                <w:szCs w:val="18"/>
              </w:rPr>
              <w:t>4）有保护价值的D级传统民居及有历史文化价值的建筑等，应专门研究后确定处理方案。</w:t>
            </w:r>
          </w:p>
          <w:p>
            <w:pPr>
              <w:widowControl/>
              <w:numPr>
                <w:ilvl w:val="0"/>
                <w:numId w:val="6"/>
              </w:numPr>
              <w:snapToGrid w:val="0"/>
              <w:rPr>
                <w:sz w:val="18"/>
                <w:szCs w:val="18"/>
              </w:rPr>
            </w:pPr>
            <w:r>
              <w:rPr>
                <w:sz w:val="18"/>
                <w:szCs w:val="18"/>
              </w:rPr>
              <w:t>5）确定加固维修方案时，应将消除房屋局部危险与抗震构造措施加固综合考虑。</w:t>
            </w:r>
          </w:p>
          <w:p>
            <w:pPr>
              <w:widowControl/>
              <w:numPr>
                <w:ilvl w:val="0"/>
                <w:numId w:val="6"/>
              </w:numPr>
              <w:snapToGrid w:val="0"/>
              <w:rPr>
                <w:sz w:val="18"/>
                <w:szCs w:val="18"/>
              </w:rPr>
            </w:pPr>
            <w:r>
              <w:rPr>
                <w:sz w:val="18"/>
                <w:szCs w:val="18"/>
              </w:rPr>
              <w:t>6）当条件允许时，加固维修宜结合房屋宜居性改造和节能改造同步进行。</w:t>
            </w:r>
          </w:p>
        </w:tc>
      </w:tr>
    </w:tbl>
    <w:p>
      <w:pPr>
        <w:spacing w:line="600" w:lineRule="exact"/>
        <w:jc w:val="left"/>
        <w:rPr>
          <w:rFonts w:eastAsia="黑体"/>
          <w:szCs w:val="32"/>
        </w:rPr>
      </w:pPr>
      <w:r>
        <w:rPr>
          <w:rFonts w:eastAsia="黑体"/>
          <w:szCs w:val="32"/>
        </w:rPr>
        <w:t>附件2</w:t>
      </w:r>
    </w:p>
    <w:p>
      <w:pPr>
        <w:widowControl/>
        <w:snapToGrid w:val="0"/>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泉州市农村危房改造审批表</w:t>
      </w:r>
    </w:p>
    <w:p>
      <w:pPr>
        <w:pStyle w:val="3"/>
        <w:widowControl/>
        <w:shd w:val="clear" w:color="auto" w:fill="FFFFFF"/>
        <w:spacing w:before="0" w:beforeAutospacing="0" w:after="0" w:afterAutospacing="0" w:line="400" w:lineRule="exact"/>
        <w:ind w:firstLine="720" w:firstLineChars="300"/>
        <w:jc w:val="both"/>
        <w:rPr>
          <w:rFonts w:ascii="Times New Roman" w:hAnsi="Times New Roman" w:cs="Times New Roman"/>
        </w:rPr>
      </w:pPr>
      <w:r>
        <w:rPr>
          <w:rFonts w:hint="eastAsia" w:ascii="仿宋" w:hAnsi="仿宋" w:eastAsia="仿宋"/>
          <w:color w:val="000000"/>
          <w:shd w:val="clear" w:color="auto" w:fill="FFFFFF"/>
        </w:rPr>
        <w:t xml:space="preserve">县（市、区）    乡镇      </w:t>
      </w:r>
      <w:r>
        <w:rPr>
          <w:rFonts w:ascii="仿宋" w:hAnsi="仿宋" w:eastAsia="仿宋"/>
          <w:color w:val="000000"/>
          <w:shd w:val="clear" w:color="auto" w:fill="FFFFFF"/>
        </w:rPr>
        <w:t>村</w:t>
      </w:r>
      <w:r>
        <w:rPr>
          <w:rFonts w:hint="eastAsia"/>
          <w:color w:val="000000"/>
          <w:shd w:val="clear" w:color="auto" w:fill="FFFFFF"/>
        </w:rPr>
        <w:t xml:space="preserve">  </w:t>
      </w:r>
      <w:r>
        <w:rPr>
          <w:rFonts w:hint="eastAsia" w:ascii="Times New Roman" w:hAnsi="Times New Roman" w:eastAsia="仿宋_GB2312" w:cs="Times New Roman"/>
          <w:color w:val="000000"/>
          <w:shd w:val="clear" w:color="auto" w:fill="FFFFFF"/>
        </w:rPr>
        <w:t xml:space="preserve">                        </w:t>
      </w:r>
      <w:r>
        <w:rPr>
          <w:rFonts w:ascii="Times New Roman" w:hAnsi="Times New Roman" w:eastAsia="仿宋_GB2312" w:cs="Times New Roman"/>
          <w:color w:val="000000"/>
          <w:shd w:val="clear" w:color="auto" w:fill="FFFFFF"/>
        </w:rPr>
        <w:t>年</w:t>
      </w:r>
      <w:r>
        <w:rPr>
          <w:rFonts w:hint="eastAsia" w:ascii="Times New Roman" w:hAnsi="Times New Roman" w:eastAsia="仿宋_GB2312" w:cs="Times New Roman"/>
          <w:color w:val="000000"/>
          <w:shd w:val="clear" w:color="auto" w:fill="FFFFFF"/>
        </w:rPr>
        <w:t xml:space="preserve">    </w:t>
      </w:r>
      <w:r>
        <w:rPr>
          <w:rFonts w:ascii="Times New Roman" w:hAnsi="Times New Roman" w:eastAsia="仿宋_GB2312" w:cs="Times New Roman"/>
          <w:color w:val="000000"/>
          <w:shd w:val="clear" w:color="auto" w:fill="FFFFFF"/>
        </w:rPr>
        <w:t>月</w:t>
      </w:r>
      <w:r>
        <w:rPr>
          <w:rFonts w:hint="eastAsia" w:ascii="Times New Roman" w:hAnsi="Times New Roman" w:eastAsia="仿宋_GB2312" w:cs="Times New Roman"/>
          <w:color w:val="000000"/>
          <w:shd w:val="clear" w:color="auto" w:fill="FFFFFF"/>
        </w:rPr>
        <w:t xml:space="preserve">    </w:t>
      </w:r>
      <w:r>
        <w:rPr>
          <w:rFonts w:ascii="Times New Roman" w:hAnsi="Times New Roman" w:eastAsia="仿宋_GB2312" w:cs="Times New Roman"/>
          <w:color w:val="000000"/>
          <w:shd w:val="clear" w:color="auto" w:fill="FFFFFF"/>
        </w:rPr>
        <w:t>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078"/>
        <w:gridCol w:w="722"/>
        <w:gridCol w:w="356"/>
        <w:gridCol w:w="557"/>
        <w:gridCol w:w="522"/>
        <w:gridCol w:w="214"/>
        <w:gridCol w:w="151"/>
        <w:gridCol w:w="713"/>
        <w:gridCol w:w="187"/>
        <w:gridCol w:w="300"/>
        <w:gridCol w:w="654"/>
        <w:gridCol w:w="126"/>
        <w:gridCol w:w="143"/>
        <w:gridCol w:w="882"/>
        <w:gridCol w:w="55"/>
        <w:gridCol w:w="251"/>
        <w:gridCol w:w="46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26" w:type="dxa"/>
            <w:noWrap w:val="0"/>
            <w:vAlign w:val="center"/>
          </w:tcPr>
          <w:p>
            <w:pPr>
              <w:widowControl/>
              <w:spacing w:line="240" w:lineRule="exact"/>
              <w:jc w:val="center"/>
              <w:rPr>
                <w:kern w:val="0"/>
                <w:sz w:val="21"/>
                <w:szCs w:val="21"/>
              </w:rPr>
            </w:pPr>
            <w:r>
              <w:rPr>
                <w:kern w:val="0"/>
                <w:sz w:val="21"/>
                <w:szCs w:val="21"/>
              </w:rPr>
              <w:t>户主</w:t>
            </w:r>
          </w:p>
          <w:p>
            <w:pPr>
              <w:widowControl/>
              <w:spacing w:line="240" w:lineRule="exact"/>
              <w:jc w:val="center"/>
              <w:rPr>
                <w:kern w:val="0"/>
                <w:sz w:val="21"/>
                <w:szCs w:val="21"/>
              </w:rPr>
            </w:pPr>
            <w:r>
              <w:rPr>
                <w:kern w:val="0"/>
                <w:sz w:val="21"/>
                <w:szCs w:val="21"/>
              </w:rPr>
              <w:t>姓名</w:t>
            </w:r>
          </w:p>
        </w:tc>
        <w:tc>
          <w:tcPr>
            <w:tcW w:w="1800" w:type="dxa"/>
            <w:gridSpan w:val="2"/>
            <w:noWrap w:val="0"/>
            <w:vAlign w:val="center"/>
          </w:tcPr>
          <w:p>
            <w:pPr>
              <w:widowControl/>
              <w:spacing w:line="240" w:lineRule="exact"/>
              <w:jc w:val="center"/>
              <w:rPr>
                <w:kern w:val="0"/>
                <w:sz w:val="21"/>
                <w:szCs w:val="21"/>
              </w:rPr>
            </w:pPr>
          </w:p>
        </w:tc>
        <w:tc>
          <w:tcPr>
            <w:tcW w:w="913" w:type="dxa"/>
            <w:gridSpan w:val="2"/>
            <w:noWrap w:val="0"/>
            <w:vAlign w:val="center"/>
          </w:tcPr>
          <w:p>
            <w:pPr>
              <w:widowControl/>
              <w:spacing w:line="240" w:lineRule="exact"/>
              <w:jc w:val="center"/>
              <w:rPr>
                <w:kern w:val="0"/>
                <w:sz w:val="21"/>
                <w:szCs w:val="21"/>
              </w:rPr>
            </w:pPr>
            <w:r>
              <w:rPr>
                <w:kern w:val="0"/>
                <w:sz w:val="21"/>
                <w:szCs w:val="21"/>
              </w:rPr>
              <w:t>性别</w:t>
            </w:r>
          </w:p>
        </w:tc>
        <w:tc>
          <w:tcPr>
            <w:tcW w:w="887" w:type="dxa"/>
            <w:gridSpan w:val="3"/>
            <w:noWrap w:val="0"/>
            <w:vAlign w:val="center"/>
          </w:tcPr>
          <w:p>
            <w:pPr>
              <w:widowControl/>
              <w:spacing w:line="240" w:lineRule="exact"/>
              <w:jc w:val="center"/>
              <w:rPr>
                <w:kern w:val="0"/>
                <w:sz w:val="21"/>
                <w:szCs w:val="21"/>
              </w:rPr>
            </w:pPr>
          </w:p>
          <w:p>
            <w:pPr>
              <w:widowControl/>
              <w:spacing w:line="240" w:lineRule="exact"/>
              <w:jc w:val="center"/>
              <w:rPr>
                <w:kern w:val="0"/>
                <w:sz w:val="21"/>
                <w:szCs w:val="21"/>
              </w:rPr>
            </w:pPr>
          </w:p>
        </w:tc>
        <w:tc>
          <w:tcPr>
            <w:tcW w:w="900" w:type="dxa"/>
            <w:gridSpan w:val="2"/>
            <w:noWrap w:val="0"/>
            <w:vAlign w:val="center"/>
          </w:tcPr>
          <w:p>
            <w:pPr>
              <w:widowControl/>
              <w:spacing w:line="240" w:lineRule="exact"/>
              <w:jc w:val="center"/>
              <w:rPr>
                <w:kern w:val="0"/>
                <w:sz w:val="21"/>
                <w:szCs w:val="21"/>
              </w:rPr>
            </w:pPr>
            <w:r>
              <w:rPr>
                <w:kern w:val="0"/>
                <w:sz w:val="21"/>
                <w:szCs w:val="21"/>
              </w:rPr>
              <w:t>年龄</w:t>
            </w:r>
          </w:p>
        </w:tc>
        <w:tc>
          <w:tcPr>
            <w:tcW w:w="954" w:type="dxa"/>
            <w:gridSpan w:val="2"/>
            <w:noWrap w:val="0"/>
            <w:vAlign w:val="center"/>
          </w:tcPr>
          <w:p>
            <w:pPr>
              <w:widowControl/>
              <w:spacing w:line="240" w:lineRule="exact"/>
              <w:jc w:val="center"/>
              <w:rPr>
                <w:sz w:val="21"/>
                <w:szCs w:val="21"/>
              </w:rPr>
            </w:pPr>
          </w:p>
        </w:tc>
        <w:tc>
          <w:tcPr>
            <w:tcW w:w="1151" w:type="dxa"/>
            <w:gridSpan w:val="3"/>
            <w:noWrap w:val="0"/>
            <w:vAlign w:val="center"/>
          </w:tcPr>
          <w:p>
            <w:pPr>
              <w:widowControl/>
              <w:spacing w:line="240" w:lineRule="exact"/>
              <w:jc w:val="center"/>
              <w:rPr>
                <w:kern w:val="0"/>
                <w:sz w:val="21"/>
                <w:szCs w:val="21"/>
              </w:rPr>
            </w:pPr>
            <w:r>
              <w:rPr>
                <w:kern w:val="0"/>
                <w:sz w:val="21"/>
                <w:szCs w:val="21"/>
              </w:rPr>
              <w:t>家庭人口</w:t>
            </w:r>
          </w:p>
        </w:tc>
        <w:tc>
          <w:tcPr>
            <w:tcW w:w="1924" w:type="dxa"/>
            <w:gridSpan w:val="4"/>
            <w:noWrap w:val="0"/>
            <w:vAlign w:val="center"/>
          </w:tcPr>
          <w:p>
            <w:pPr>
              <w:widowControl/>
              <w:spacing w:line="24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26" w:type="dxa"/>
            <w:noWrap w:val="0"/>
            <w:vAlign w:val="center"/>
          </w:tcPr>
          <w:p>
            <w:pPr>
              <w:widowControl/>
              <w:spacing w:line="240" w:lineRule="exact"/>
              <w:jc w:val="center"/>
              <w:rPr>
                <w:kern w:val="0"/>
                <w:sz w:val="21"/>
                <w:szCs w:val="21"/>
              </w:rPr>
            </w:pPr>
            <w:r>
              <w:rPr>
                <w:kern w:val="0"/>
                <w:sz w:val="21"/>
                <w:szCs w:val="21"/>
              </w:rPr>
              <w:t>家庭详</w:t>
            </w:r>
          </w:p>
          <w:p>
            <w:pPr>
              <w:widowControl/>
              <w:spacing w:line="240" w:lineRule="exact"/>
              <w:jc w:val="center"/>
              <w:rPr>
                <w:kern w:val="0"/>
                <w:sz w:val="21"/>
                <w:szCs w:val="21"/>
              </w:rPr>
            </w:pPr>
            <w:r>
              <w:rPr>
                <w:kern w:val="0"/>
                <w:sz w:val="21"/>
                <w:szCs w:val="21"/>
              </w:rPr>
              <w:t>细地址</w:t>
            </w:r>
          </w:p>
        </w:tc>
        <w:tc>
          <w:tcPr>
            <w:tcW w:w="3600" w:type="dxa"/>
            <w:gridSpan w:val="7"/>
            <w:noWrap w:val="0"/>
            <w:vAlign w:val="center"/>
          </w:tcPr>
          <w:p>
            <w:pPr>
              <w:widowControl/>
              <w:spacing w:line="240" w:lineRule="exact"/>
              <w:jc w:val="center"/>
              <w:rPr>
                <w:kern w:val="0"/>
                <w:sz w:val="21"/>
                <w:szCs w:val="21"/>
              </w:rPr>
            </w:pPr>
          </w:p>
        </w:tc>
        <w:tc>
          <w:tcPr>
            <w:tcW w:w="900" w:type="dxa"/>
            <w:gridSpan w:val="2"/>
            <w:noWrap w:val="0"/>
            <w:vAlign w:val="center"/>
          </w:tcPr>
          <w:p>
            <w:pPr>
              <w:widowControl/>
              <w:spacing w:line="240" w:lineRule="exact"/>
              <w:jc w:val="center"/>
              <w:rPr>
                <w:kern w:val="0"/>
                <w:sz w:val="21"/>
                <w:szCs w:val="21"/>
              </w:rPr>
            </w:pPr>
            <w:r>
              <w:rPr>
                <w:kern w:val="0"/>
                <w:sz w:val="21"/>
                <w:szCs w:val="21"/>
              </w:rPr>
              <w:t>身份</w:t>
            </w:r>
          </w:p>
          <w:p>
            <w:pPr>
              <w:widowControl/>
              <w:spacing w:line="240" w:lineRule="exact"/>
              <w:jc w:val="center"/>
              <w:rPr>
                <w:kern w:val="0"/>
                <w:sz w:val="21"/>
                <w:szCs w:val="21"/>
              </w:rPr>
            </w:pPr>
            <w:r>
              <w:rPr>
                <w:kern w:val="0"/>
                <w:sz w:val="21"/>
                <w:szCs w:val="21"/>
              </w:rPr>
              <w:t>证号</w:t>
            </w:r>
          </w:p>
        </w:tc>
        <w:tc>
          <w:tcPr>
            <w:tcW w:w="4029" w:type="dxa"/>
            <w:gridSpan w:val="9"/>
            <w:noWrap w:val="0"/>
            <w:vAlign w:val="center"/>
          </w:tcPr>
          <w:p>
            <w:pPr>
              <w:widowControl/>
              <w:spacing w:line="24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655" w:type="dxa"/>
            <w:gridSpan w:val="19"/>
            <w:noWrap w:val="0"/>
            <w:vAlign w:val="center"/>
          </w:tcPr>
          <w:p>
            <w:pPr>
              <w:widowControl/>
              <w:spacing w:line="240" w:lineRule="exact"/>
              <w:rPr>
                <w:kern w:val="0"/>
                <w:sz w:val="21"/>
                <w:szCs w:val="21"/>
              </w:rPr>
            </w:pPr>
            <w:r>
              <w:rPr>
                <w:kern w:val="0"/>
                <w:sz w:val="21"/>
                <w:szCs w:val="21"/>
              </w:rPr>
              <w:t>申请农户属于以下类别：</w:t>
            </w:r>
          </w:p>
          <w:p>
            <w:pPr>
              <w:widowControl/>
              <w:spacing w:line="240" w:lineRule="exact"/>
              <w:rPr>
                <w:kern w:val="0"/>
                <w:sz w:val="21"/>
                <w:szCs w:val="21"/>
              </w:rPr>
            </w:pPr>
            <w:r>
              <w:rPr>
                <w:sz w:val="18"/>
                <w:szCs w:val="18"/>
              </w:rPr>
              <w:sym w:font="Wingdings 2" w:char="00A3"/>
            </w:r>
            <w:r>
              <w:rPr>
                <w:kern w:val="0"/>
                <w:sz w:val="21"/>
                <w:szCs w:val="21"/>
              </w:rPr>
              <w:t>农村低保户</w:t>
            </w:r>
            <w:r>
              <w:rPr>
                <w:rFonts w:hint="eastAsia"/>
                <w:kern w:val="0"/>
                <w:sz w:val="21"/>
                <w:szCs w:val="21"/>
              </w:rPr>
              <w:t xml:space="preserve"> </w:t>
            </w:r>
            <w:r>
              <w:rPr>
                <w:sz w:val="18"/>
                <w:szCs w:val="18"/>
              </w:rPr>
              <w:sym w:font="Wingdings 2" w:char="00A3"/>
            </w:r>
            <w:r>
              <w:rPr>
                <w:kern w:val="0"/>
                <w:sz w:val="21"/>
                <w:szCs w:val="21"/>
              </w:rPr>
              <w:t>分散供养特困人员</w:t>
            </w:r>
            <w:r>
              <w:rPr>
                <w:rFonts w:hint="eastAsia"/>
                <w:kern w:val="0"/>
                <w:sz w:val="21"/>
                <w:szCs w:val="21"/>
              </w:rPr>
              <w:t xml:space="preserve"> </w:t>
            </w:r>
            <w:r>
              <w:rPr>
                <w:sz w:val="18"/>
                <w:szCs w:val="18"/>
              </w:rPr>
              <w:sym w:font="Wingdings 2" w:char="00A3"/>
            </w:r>
            <w:r>
              <w:rPr>
                <w:kern w:val="0"/>
                <w:sz w:val="21"/>
                <w:szCs w:val="21"/>
              </w:rPr>
              <w:t>低保边缘家庭</w:t>
            </w:r>
            <w:r>
              <w:rPr>
                <w:rFonts w:hint="eastAsia"/>
                <w:kern w:val="0"/>
                <w:sz w:val="21"/>
                <w:szCs w:val="21"/>
              </w:rPr>
              <w:t xml:space="preserve"> </w:t>
            </w:r>
            <w:r>
              <w:rPr>
                <w:sz w:val="18"/>
                <w:szCs w:val="18"/>
              </w:rPr>
              <w:sym w:font="Wingdings 2" w:char="00A3"/>
            </w:r>
            <w:r>
              <w:rPr>
                <w:kern w:val="0"/>
                <w:sz w:val="21"/>
                <w:szCs w:val="21"/>
              </w:rPr>
              <w:t>易返贫致贫户</w:t>
            </w:r>
            <w:r>
              <w:rPr>
                <w:rFonts w:hint="eastAsia"/>
                <w:kern w:val="0"/>
                <w:sz w:val="21"/>
                <w:szCs w:val="21"/>
              </w:rPr>
              <w:t xml:space="preserve"> </w:t>
            </w:r>
            <w:r>
              <w:rPr>
                <w:sz w:val="18"/>
                <w:szCs w:val="18"/>
              </w:rPr>
              <w:sym w:font="Wingdings 2" w:char="00A3"/>
            </w:r>
            <w:r>
              <w:rPr>
                <w:kern w:val="0"/>
                <w:sz w:val="21"/>
                <w:szCs w:val="21"/>
              </w:rPr>
              <w:t>突发严重困难户</w:t>
            </w:r>
            <w:r>
              <w:rPr>
                <w:rFonts w:hint="eastAsia"/>
                <w:kern w:val="0"/>
                <w:sz w:val="21"/>
                <w:szCs w:val="21"/>
              </w:rPr>
              <w:t xml:space="preserve"> </w:t>
            </w:r>
            <w:r>
              <w:rPr>
                <w:sz w:val="18"/>
                <w:szCs w:val="18"/>
              </w:rPr>
              <w:sym w:font="Wingdings 2" w:char="00A3"/>
            </w:r>
            <w:r>
              <w:rPr>
                <w:kern w:val="0"/>
                <w:sz w:val="21"/>
                <w:szCs w:val="21"/>
              </w:rPr>
              <w:t>其他脱贫户</w:t>
            </w:r>
          </w:p>
          <w:p>
            <w:pPr>
              <w:widowControl/>
              <w:spacing w:line="240" w:lineRule="exact"/>
              <w:rPr>
                <w:rFonts w:hint="eastAsia"/>
                <w:kern w:val="0"/>
                <w:sz w:val="21"/>
                <w:szCs w:val="21"/>
              </w:rPr>
            </w:pPr>
            <w:r>
              <w:rPr>
                <w:sz w:val="18"/>
                <w:szCs w:val="18"/>
              </w:rPr>
              <w:sym w:font="Wingdings 2" w:char="00A3"/>
            </w:r>
            <w:r>
              <w:rPr>
                <w:rFonts w:hint="eastAsia"/>
                <w:sz w:val="21"/>
                <w:szCs w:val="21"/>
              </w:rPr>
              <w:t>已领取过农村危房改造、同心安居工程、石结构房改造、农房抗震改造补助资金等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575" w:type="dxa"/>
            <w:gridSpan w:val="7"/>
            <w:noWrap w:val="0"/>
            <w:vAlign w:val="top"/>
          </w:tcPr>
          <w:p>
            <w:pPr>
              <w:widowControl/>
              <w:spacing w:line="240" w:lineRule="exact"/>
              <w:rPr>
                <w:kern w:val="0"/>
                <w:sz w:val="21"/>
                <w:szCs w:val="21"/>
              </w:rPr>
            </w:pPr>
            <w:r>
              <w:rPr>
                <w:kern w:val="0"/>
                <w:sz w:val="21"/>
                <w:szCs w:val="21"/>
              </w:rPr>
              <w:t>经核查，以上属实。</w:t>
            </w:r>
          </w:p>
          <w:p>
            <w:pPr>
              <w:widowControl/>
              <w:spacing w:line="240" w:lineRule="exact"/>
              <w:jc w:val="right"/>
              <w:rPr>
                <w:kern w:val="0"/>
                <w:sz w:val="21"/>
                <w:szCs w:val="21"/>
              </w:rPr>
            </w:pPr>
            <w:r>
              <w:rPr>
                <w:rFonts w:hint="eastAsia"/>
                <w:kern w:val="0"/>
                <w:sz w:val="21"/>
                <w:szCs w:val="21"/>
              </w:rPr>
              <w:t>镇</w:t>
            </w:r>
            <w:r>
              <w:rPr>
                <w:kern w:val="0"/>
                <w:sz w:val="21"/>
                <w:szCs w:val="21"/>
              </w:rPr>
              <w:t>（</w:t>
            </w:r>
            <w:r>
              <w:rPr>
                <w:rFonts w:hint="eastAsia"/>
                <w:kern w:val="0"/>
                <w:sz w:val="21"/>
                <w:szCs w:val="21"/>
              </w:rPr>
              <w:t>街道</w:t>
            </w:r>
            <w:r>
              <w:rPr>
                <w:kern w:val="0"/>
                <w:sz w:val="21"/>
                <w:szCs w:val="21"/>
              </w:rPr>
              <w:t>）负责民政事务部门（盖章）</w:t>
            </w:r>
          </w:p>
          <w:p>
            <w:pPr>
              <w:widowControl/>
              <w:spacing w:line="240" w:lineRule="exact"/>
              <w:rPr>
                <w:kern w:val="0"/>
                <w:sz w:val="21"/>
                <w:szCs w:val="21"/>
              </w:rPr>
            </w:pPr>
            <w:r>
              <w:rPr>
                <w:kern w:val="0"/>
                <w:sz w:val="21"/>
                <w:szCs w:val="21"/>
              </w:rPr>
              <w:t>调查人：</w:t>
            </w:r>
            <w:r>
              <w:rPr>
                <w:rFonts w:hint="eastAsia"/>
                <w:kern w:val="0"/>
                <w:sz w:val="21"/>
                <w:szCs w:val="21"/>
              </w:rPr>
              <w:t xml:space="preserve">       </w:t>
            </w:r>
            <w:r>
              <w:rPr>
                <w:kern w:val="0"/>
                <w:sz w:val="21"/>
                <w:szCs w:val="21"/>
              </w:rPr>
              <w:t>负责人：</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　</w:t>
            </w:r>
          </w:p>
        </w:tc>
        <w:tc>
          <w:tcPr>
            <w:tcW w:w="5080" w:type="dxa"/>
            <w:gridSpan w:val="12"/>
            <w:noWrap w:val="0"/>
            <w:vAlign w:val="center"/>
          </w:tcPr>
          <w:p>
            <w:pPr>
              <w:widowControl/>
              <w:spacing w:line="240" w:lineRule="exact"/>
              <w:rPr>
                <w:kern w:val="0"/>
                <w:sz w:val="21"/>
                <w:szCs w:val="21"/>
              </w:rPr>
            </w:pPr>
            <w:r>
              <w:rPr>
                <w:kern w:val="0"/>
                <w:sz w:val="21"/>
                <w:szCs w:val="21"/>
              </w:rPr>
              <w:t>经核查，以上属实。</w:t>
            </w:r>
          </w:p>
          <w:p>
            <w:pPr>
              <w:widowControl/>
              <w:spacing w:line="240" w:lineRule="exact"/>
              <w:ind w:firstLine="2100" w:firstLineChars="1000"/>
              <w:rPr>
                <w:kern w:val="0"/>
                <w:sz w:val="21"/>
                <w:szCs w:val="21"/>
              </w:rPr>
            </w:pPr>
            <w:r>
              <w:rPr>
                <w:rFonts w:hint="eastAsia"/>
                <w:kern w:val="0"/>
                <w:sz w:val="21"/>
                <w:szCs w:val="21"/>
              </w:rPr>
              <w:t>镇</w:t>
            </w:r>
            <w:r>
              <w:rPr>
                <w:kern w:val="0"/>
                <w:sz w:val="21"/>
                <w:szCs w:val="21"/>
              </w:rPr>
              <w:t>（</w:t>
            </w:r>
            <w:r>
              <w:rPr>
                <w:rFonts w:hint="eastAsia"/>
                <w:kern w:val="0"/>
                <w:sz w:val="21"/>
                <w:szCs w:val="21"/>
              </w:rPr>
              <w:t>街道</w:t>
            </w:r>
            <w:r>
              <w:rPr>
                <w:kern w:val="0"/>
                <w:sz w:val="21"/>
                <w:szCs w:val="21"/>
              </w:rPr>
              <w:t>）乡村振兴办（盖章）</w:t>
            </w:r>
          </w:p>
          <w:p>
            <w:pPr>
              <w:widowControl/>
              <w:spacing w:line="240" w:lineRule="exact"/>
              <w:rPr>
                <w:kern w:val="0"/>
                <w:sz w:val="21"/>
                <w:szCs w:val="21"/>
              </w:rPr>
            </w:pPr>
            <w:r>
              <w:rPr>
                <w:kern w:val="0"/>
                <w:sz w:val="21"/>
                <w:szCs w:val="21"/>
              </w:rPr>
              <w:t>调查人：</w:t>
            </w:r>
            <w:r>
              <w:rPr>
                <w:rFonts w:hint="eastAsia"/>
                <w:kern w:val="0"/>
                <w:sz w:val="21"/>
                <w:szCs w:val="21"/>
              </w:rPr>
              <w:t xml:space="preserve">         </w:t>
            </w:r>
            <w:r>
              <w:rPr>
                <w:kern w:val="0"/>
                <w:sz w:val="21"/>
                <w:szCs w:val="21"/>
              </w:rPr>
              <w:t>负责人：</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126" w:type="dxa"/>
            <w:vMerge w:val="restart"/>
            <w:noWrap w:val="0"/>
            <w:vAlign w:val="center"/>
          </w:tcPr>
          <w:p>
            <w:pPr>
              <w:spacing w:line="240" w:lineRule="exact"/>
              <w:jc w:val="center"/>
              <w:rPr>
                <w:sz w:val="21"/>
                <w:szCs w:val="21"/>
              </w:rPr>
            </w:pPr>
            <w:r>
              <w:rPr>
                <w:sz w:val="21"/>
                <w:szCs w:val="21"/>
              </w:rPr>
              <w:t>家庭</w:t>
            </w:r>
          </w:p>
          <w:p>
            <w:pPr>
              <w:spacing w:line="240" w:lineRule="exact"/>
              <w:jc w:val="center"/>
              <w:rPr>
                <w:sz w:val="21"/>
                <w:szCs w:val="21"/>
              </w:rPr>
            </w:pPr>
            <w:r>
              <w:rPr>
                <w:sz w:val="21"/>
                <w:szCs w:val="21"/>
              </w:rPr>
              <w:t>其他</w:t>
            </w:r>
          </w:p>
          <w:p>
            <w:pPr>
              <w:spacing w:line="240" w:lineRule="exact"/>
              <w:jc w:val="center"/>
              <w:rPr>
                <w:sz w:val="21"/>
                <w:szCs w:val="21"/>
              </w:rPr>
            </w:pPr>
            <w:r>
              <w:rPr>
                <w:sz w:val="21"/>
                <w:szCs w:val="21"/>
              </w:rPr>
              <w:t>成员</w:t>
            </w:r>
          </w:p>
          <w:p>
            <w:pPr>
              <w:spacing w:line="240" w:lineRule="exact"/>
              <w:jc w:val="center"/>
              <w:rPr>
                <w:sz w:val="21"/>
                <w:szCs w:val="21"/>
              </w:rPr>
            </w:pPr>
            <w:r>
              <w:rPr>
                <w:sz w:val="21"/>
                <w:szCs w:val="21"/>
              </w:rPr>
              <w:t>情况</w:t>
            </w:r>
          </w:p>
        </w:tc>
        <w:tc>
          <w:tcPr>
            <w:tcW w:w="1078" w:type="dxa"/>
            <w:noWrap w:val="0"/>
            <w:vAlign w:val="center"/>
          </w:tcPr>
          <w:p>
            <w:pPr>
              <w:spacing w:line="240" w:lineRule="exact"/>
              <w:jc w:val="center"/>
              <w:rPr>
                <w:sz w:val="21"/>
                <w:szCs w:val="21"/>
              </w:rPr>
            </w:pPr>
            <w:r>
              <w:rPr>
                <w:sz w:val="21"/>
                <w:szCs w:val="21"/>
              </w:rPr>
              <w:t>姓名</w:t>
            </w:r>
          </w:p>
        </w:tc>
        <w:tc>
          <w:tcPr>
            <w:tcW w:w="1078" w:type="dxa"/>
            <w:gridSpan w:val="2"/>
            <w:noWrap w:val="0"/>
            <w:vAlign w:val="center"/>
          </w:tcPr>
          <w:p>
            <w:pPr>
              <w:spacing w:line="240" w:lineRule="exact"/>
              <w:jc w:val="center"/>
              <w:rPr>
                <w:sz w:val="21"/>
                <w:szCs w:val="21"/>
              </w:rPr>
            </w:pPr>
            <w:r>
              <w:rPr>
                <w:sz w:val="21"/>
                <w:szCs w:val="21"/>
              </w:rPr>
              <w:t>性别</w:t>
            </w:r>
          </w:p>
        </w:tc>
        <w:tc>
          <w:tcPr>
            <w:tcW w:w="1079" w:type="dxa"/>
            <w:gridSpan w:val="2"/>
            <w:noWrap w:val="0"/>
            <w:vAlign w:val="center"/>
          </w:tcPr>
          <w:p>
            <w:pPr>
              <w:spacing w:line="240" w:lineRule="exact"/>
              <w:jc w:val="center"/>
              <w:rPr>
                <w:sz w:val="21"/>
                <w:szCs w:val="21"/>
              </w:rPr>
            </w:pPr>
            <w:r>
              <w:rPr>
                <w:sz w:val="21"/>
                <w:szCs w:val="21"/>
              </w:rPr>
              <w:t>出生年月</w:t>
            </w:r>
          </w:p>
        </w:tc>
        <w:tc>
          <w:tcPr>
            <w:tcW w:w="1078" w:type="dxa"/>
            <w:gridSpan w:val="3"/>
            <w:noWrap w:val="0"/>
            <w:vAlign w:val="center"/>
          </w:tcPr>
          <w:p>
            <w:pPr>
              <w:spacing w:line="240" w:lineRule="exact"/>
              <w:jc w:val="center"/>
              <w:rPr>
                <w:sz w:val="21"/>
                <w:szCs w:val="21"/>
              </w:rPr>
            </w:pPr>
            <w:r>
              <w:rPr>
                <w:sz w:val="21"/>
                <w:szCs w:val="21"/>
              </w:rPr>
              <w:t>与户主</w:t>
            </w:r>
          </w:p>
          <w:p>
            <w:pPr>
              <w:spacing w:line="240" w:lineRule="exact"/>
              <w:jc w:val="center"/>
              <w:rPr>
                <w:sz w:val="21"/>
                <w:szCs w:val="21"/>
              </w:rPr>
            </w:pPr>
            <w:r>
              <w:rPr>
                <w:sz w:val="21"/>
                <w:szCs w:val="21"/>
              </w:rPr>
              <w:t>关系</w:t>
            </w:r>
          </w:p>
        </w:tc>
        <w:tc>
          <w:tcPr>
            <w:tcW w:w="1267" w:type="dxa"/>
            <w:gridSpan w:val="4"/>
            <w:noWrap w:val="0"/>
            <w:vAlign w:val="center"/>
          </w:tcPr>
          <w:p>
            <w:pPr>
              <w:spacing w:line="240" w:lineRule="exact"/>
              <w:jc w:val="center"/>
              <w:rPr>
                <w:sz w:val="21"/>
                <w:szCs w:val="21"/>
              </w:rPr>
            </w:pPr>
            <w:r>
              <w:rPr>
                <w:sz w:val="21"/>
                <w:szCs w:val="21"/>
              </w:rPr>
              <w:t>职业</w:t>
            </w:r>
          </w:p>
        </w:tc>
        <w:tc>
          <w:tcPr>
            <w:tcW w:w="2949" w:type="dxa"/>
            <w:gridSpan w:val="6"/>
            <w:noWrap w:val="0"/>
            <w:vAlign w:val="center"/>
          </w:tcPr>
          <w:p>
            <w:pPr>
              <w:spacing w:line="240" w:lineRule="exact"/>
              <w:jc w:val="center"/>
              <w:rPr>
                <w:sz w:val="21"/>
                <w:szCs w:val="21"/>
              </w:rPr>
            </w:pPr>
            <w:r>
              <w:rPr>
                <w:sz w:val="21"/>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6" w:type="dxa"/>
            <w:vMerge w:val="continue"/>
            <w:noWrap w:val="0"/>
            <w:vAlign w:val="center"/>
          </w:tcPr>
          <w:p>
            <w:pPr>
              <w:rPr>
                <w:sz w:val="21"/>
                <w:szCs w:val="21"/>
              </w:rPr>
            </w:pPr>
          </w:p>
        </w:tc>
        <w:tc>
          <w:tcPr>
            <w:tcW w:w="1078" w:type="dxa"/>
            <w:noWrap w:val="0"/>
            <w:vAlign w:val="center"/>
          </w:tcPr>
          <w:p>
            <w:pPr>
              <w:spacing w:line="240" w:lineRule="exact"/>
              <w:jc w:val="center"/>
              <w:rPr>
                <w:sz w:val="21"/>
                <w:szCs w:val="21"/>
              </w:rPr>
            </w:pPr>
          </w:p>
        </w:tc>
        <w:tc>
          <w:tcPr>
            <w:tcW w:w="1078" w:type="dxa"/>
            <w:gridSpan w:val="2"/>
            <w:noWrap w:val="0"/>
            <w:vAlign w:val="center"/>
          </w:tcPr>
          <w:p>
            <w:pPr>
              <w:spacing w:line="240" w:lineRule="exact"/>
              <w:jc w:val="center"/>
              <w:rPr>
                <w:sz w:val="21"/>
                <w:szCs w:val="21"/>
              </w:rPr>
            </w:pPr>
          </w:p>
        </w:tc>
        <w:tc>
          <w:tcPr>
            <w:tcW w:w="1079" w:type="dxa"/>
            <w:gridSpan w:val="2"/>
            <w:noWrap w:val="0"/>
            <w:vAlign w:val="center"/>
          </w:tcPr>
          <w:p>
            <w:pPr>
              <w:spacing w:line="240" w:lineRule="exact"/>
              <w:jc w:val="center"/>
              <w:rPr>
                <w:sz w:val="21"/>
                <w:szCs w:val="21"/>
              </w:rPr>
            </w:pPr>
          </w:p>
        </w:tc>
        <w:tc>
          <w:tcPr>
            <w:tcW w:w="1078" w:type="dxa"/>
            <w:gridSpan w:val="3"/>
            <w:noWrap w:val="0"/>
            <w:vAlign w:val="center"/>
          </w:tcPr>
          <w:p>
            <w:pPr>
              <w:spacing w:line="240" w:lineRule="exact"/>
              <w:jc w:val="center"/>
              <w:rPr>
                <w:sz w:val="21"/>
                <w:szCs w:val="21"/>
              </w:rPr>
            </w:pPr>
          </w:p>
        </w:tc>
        <w:tc>
          <w:tcPr>
            <w:tcW w:w="1267" w:type="dxa"/>
            <w:gridSpan w:val="4"/>
            <w:noWrap w:val="0"/>
            <w:vAlign w:val="center"/>
          </w:tcPr>
          <w:p>
            <w:pPr>
              <w:spacing w:line="240" w:lineRule="exact"/>
              <w:jc w:val="center"/>
              <w:rPr>
                <w:sz w:val="21"/>
                <w:szCs w:val="21"/>
              </w:rPr>
            </w:pPr>
          </w:p>
        </w:tc>
        <w:tc>
          <w:tcPr>
            <w:tcW w:w="2949" w:type="dxa"/>
            <w:gridSpan w:val="6"/>
            <w:noWrap w:val="0"/>
            <w:vAlign w:val="center"/>
          </w:tcPr>
          <w:p>
            <w:pPr>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6" w:type="dxa"/>
            <w:vMerge w:val="continue"/>
            <w:noWrap w:val="0"/>
            <w:vAlign w:val="center"/>
          </w:tcPr>
          <w:p>
            <w:pPr>
              <w:rPr>
                <w:sz w:val="21"/>
                <w:szCs w:val="21"/>
              </w:rPr>
            </w:pPr>
          </w:p>
        </w:tc>
        <w:tc>
          <w:tcPr>
            <w:tcW w:w="1078" w:type="dxa"/>
            <w:noWrap w:val="0"/>
            <w:vAlign w:val="center"/>
          </w:tcPr>
          <w:p>
            <w:pPr>
              <w:spacing w:line="240" w:lineRule="exact"/>
              <w:jc w:val="center"/>
              <w:rPr>
                <w:sz w:val="21"/>
                <w:szCs w:val="21"/>
              </w:rPr>
            </w:pPr>
          </w:p>
        </w:tc>
        <w:tc>
          <w:tcPr>
            <w:tcW w:w="1078" w:type="dxa"/>
            <w:gridSpan w:val="2"/>
            <w:noWrap w:val="0"/>
            <w:vAlign w:val="center"/>
          </w:tcPr>
          <w:p>
            <w:pPr>
              <w:spacing w:line="240" w:lineRule="exact"/>
              <w:jc w:val="center"/>
              <w:rPr>
                <w:sz w:val="21"/>
                <w:szCs w:val="21"/>
              </w:rPr>
            </w:pPr>
          </w:p>
        </w:tc>
        <w:tc>
          <w:tcPr>
            <w:tcW w:w="1079" w:type="dxa"/>
            <w:gridSpan w:val="2"/>
            <w:noWrap w:val="0"/>
            <w:vAlign w:val="center"/>
          </w:tcPr>
          <w:p>
            <w:pPr>
              <w:spacing w:line="240" w:lineRule="exact"/>
              <w:jc w:val="center"/>
              <w:rPr>
                <w:sz w:val="21"/>
                <w:szCs w:val="21"/>
              </w:rPr>
            </w:pPr>
          </w:p>
        </w:tc>
        <w:tc>
          <w:tcPr>
            <w:tcW w:w="1078" w:type="dxa"/>
            <w:gridSpan w:val="3"/>
            <w:noWrap w:val="0"/>
            <w:vAlign w:val="center"/>
          </w:tcPr>
          <w:p>
            <w:pPr>
              <w:spacing w:line="240" w:lineRule="exact"/>
              <w:jc w:val="center"/>
              <w:rPr>
                <w:sz w:val="21"/>
                <w:szCs w:val="21"/>
              </w:rPr>
            </w:pPr>
          </w:p>
        </w:tc>
        <w:tc>
          <w:tcPr>
            <w:tcW w:w="1267" w:type="dxa"/>
            <w:gridSpan w:val="4"/>
            <w:noWrap w:val="0"/>
            <w:vAlign w:val="center"/>
          </w:tcPr>
          <w:p>
            <w:pPr>
              <w:spacing w:line="240" w:lineRule="exact"/>
              <w:jc w:val="center"/>
              <w:rPr>
                <w:sz w:val="21"/>
                <w:szCs w:val="21"/>
              </w:rPr>
            </w:pPr>
          </w:p>
        </w:tc>
        <w:tc>
          <w:tcPr>
            <w:tcW w:w="2949" w:type="dxa"/>
            <w:gridSpan w:val="6"/>
            <w:noWrap w:val="0"/>
            <w:vAlign w:val="center"/>
          </w:tcPr>
          <w:p>
            <w:pPr>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26" w:type="dxa"/>
            <w:noWrap w:val="0"/>
            <w:vAlign w:val="center"/>
          </w:tcPr>
          <w:p>
            <w:pPr>
              <w:widowControl/>
              <w:spacing w:line="240" w:lineRule="exact"/>
              <w:jc w:val="center"/>
              <w:rPr>
                <w:kern w:val="0"/>
                <w:sz w:val="21"/>
                <w:szCs w:val="21"/>
              </w:rPr>
            </w:pPr>
            <w:r>
              <w:rPr>
                <w:kern w:val="0"/>
                <w:sz w:val="21"/>
                <w:szCs w:val="21"/>
              </w:rPr>
              <w:t>房屋</w:t>
            </w:r>
          </w:p>
          <w:p>
            <w:pPr>
              <w:widowControl/>
              <w:spacing w:line="240" w:lineRule="exact"/>
              <w:jc w:val="center"/>
              <w:rPr>
                <w:kern w:val="0"/>
                <w:sz w:val="21"/>
                <w:szCs w:val="21"/>
              </w:rPr>
            </w:pPr>
            <w:r>
              <w:rPr>
                <w:kern w:val="0"/>
                <w:sz w:val="21"/>
                <w:szCs w:val="21"/>
              </w:rPr>
              <w:t>结构</w:t>
            </w:r>
          </w:p>
        </w:tc>
        <w:tc>
          <w:tcPr>
            <w:tcW w:w="5580" w:type="dxa"/>
            <w:gridSpan w:val="12"/>
            <w:noWrap w:val="0"/>
            <w:vAlign w:val="center"/>
          </w:tcPr>
          <w:p>
            <w:pPr>
              <w:widowControl/>
              <w:spacing w:line="240" w:lineRule="exact"/>
              <w:rPr>
                <w:kern w:val="0"/>
                <w:sz w:val="21"/>
                <w:szCs w:val="21"/>
              </w:rPr>
            </w:pPr>
            <w:r>
              <w:rPr>
                <w:sz w:val="18"/>
                <w:szCs w:val="18"/>
              </w:rPr>
              <w:sym w:font="Wingdings 2" w:char="00A3"/>
            </w:r>
            <w:r>
              <w:rPr>
                <w:sz w:val="21"/>
                <w:szCs w:val="21"/>
              </w:rPr>
              <w:t>土木</w:t>
            </w:r>
            <w:r>
              <w:rPr>
                <w:rFonts w:hint="eastAsia"/>
                <w:sz w:val="21"/>
                <w:szCs w:val="21"/>
              </w:rPr>
              <w:t xml:space="preserve"> </w:t>
            </w:r>
            <w:r>
              <w:rPr>
                <w:sz w:val="18"/>
                <w:szCs w:val="18"/>
              </w:rPr>
              <w:sym w:font="Wingdings 2" w:char="00A3"/>
            </w:r>
            <w:r>
              <w:rPr>
                <w:sz w:val="21"/>
                <w:szCs w:val="21"/>
              </w:rPr>
              <w:t>砖木</w:t>
            </w:r>
            <w:r>
              <w:rPr>
                <w:rFonts w:hint="eastAsia"/>
                <w:sz w:val="21"/>
                <w:szCs w:val="21"/>
              </w:rPr>
              <w:t xml:space="preserve"> </w:t>
            </w:r>
            <w:r>
              <w:rPr>
                <w:sz w:val="18"/>
                <w:szCs w:val="18"/>
              </w:rPr>
              <w:sym w:font="Wingdings 2" w:char="00A3"/>
            </w:r>
            <w:r>
              <w:rPr>
                <w:sz w:val="21"/>
                <w:szCs w:val="21"/>
              </w:rPr>
              <w:t>砖土混杂</w:t>
            </w:r>
            <w:r>
              <w:rPr>
                <w:rFonts w:hint="eastAsia"/>
                <w:sz w:val="21"/>
                <w:szCs w:val="21"/>
              </w:rPr>
              <w:t xml:space="preserve"> </w:t>
            </w:r>
            <w:r>
              <w:rPr>
                <w:sz w:val="18"/>
                <w:szCs w:val="18"/>
              </w:rPr>
              <w:sym w:font="Wingdings 2" w:char="00A3"/>
            </w:r>
            <w:r>
              <w:rPr>
                <w:sz w:val="21"/>
                <w:szCs w:val="21"/>
              </w:rPr>
              <w:t>木结构</w:t>
            </w:r>
            <w:r>
              <w:rPr>
                <w:rFonts w:hint="eastAsia"/>
                <w:sz w:val="21"/>
                <w:szCs w:val="21"/>
              </w:rPr>
              <w:t xml:space="preserve"> </w:t>
            </w:r>
            <w:r>
              <w:rPr>
                <w:sz w:val="18"/>
                <w:szCs w:val="18"/>
              </w:rPr>
              <w:sym w:font="Wingdings 2" w:char="00A3"/>
            </w:r>
            <w:r>
              <w:rPr>
                <w:sz w:val="21"/>
                <w:szCs w:val="21"/>
              </w:rPr>
              <w:t>石木</w:t>
            </w:r>
            <w:r>
              <w:rPr>
                <w:rFonts w:hint="eastAsia"/>
                <w:sz w:val="21"/>
                <w:szCs w:val="21"/>
              </w:rPr>
              <w:t xml:space="preserve"> </w:t>
            </w:r>
            <w:r>
              <w:rPr>
                <w:sz w:val="18"/>
                <w:szCs w:val="18"/>
              </w:rPr>
              <w:sym w:font="Wingdings 2" w:char="00A3"/>
            </w:r>
            <w:r>
              <w:rPr>
                <w:sz w:val="21"/>
                <w:szCs w:val="21"/>
              </w:rPr>
              <w:t>砖混</w:t>
            </w:r>
            <w:r>
              <w:rPr>
                <w:rFonts w:hint="eastAsia"/>
                <w:sz w:val="21"/>
                <w:szCs w:val="21"/>
              </w:rPr>
              <w:t xml:space="preserve"> </w:t>
            </w:r>
            <w:r>
              <w:rPr>
                <w:sz w:val="18"/>
                <w:szCs w:val="18"/>
              </w:rPr>
              <w:sym w:font="Wingdings 2" w:char="00A3"/>
            </w:r>
            <w:r>
              <w:rPr>
                <w:sz w:val="21"/>
                <w:szCs w:val="21"/>
              </w:rPr>
              <w:t>其他</w:t>
            </w:r>
          </w:p>
        </w:tc>
        <w:tc>
          <w:tcPr>
            <w:tcW w:w="1080" w:type="dxa"/>
            <w:gridSpan w:val="3"/>
            <w:noWrap w:val="0"/>
            <w:vAlign w:val="center"/>
          </w:tcPr>
          <w:p>
            <w:pPr>
              <w:widowControl/>
              <w:spacing w:line="240" w:lineRule="exact"/>
              <w:jc w:val="center"/>
              <w:rPr>
                <w:sz w:val="21"/>
                <w:szCs w:val="21"/>
              </w:rPr>
            </w:pPr>
            <w:r>
              <w:rPr>
                <w:sz w:val="21"/>
                <w:szCs w:val="21"/>
              </w:rPr>
              <w:t>设防烈度</w:t>
            </w:r>
          </w:p>
        </w:tc>
        <w:tc>
          <w:tcPr>
            <w:tcW w:w="1869" w:type="dxa"/>
            <w:gridSpan w:val="3"/>
            <w:noWrap w:val="0"/>
            <w:vAlign w:val="center"/>
          </w:tcPr>
          <w:p>
            <w:pPr>
              <w:widowControl/>
              <w:spacing w:line="240" w:lineRule="exac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6" w:type="dxa"/>
            <w:noWrap w:val="0"/>
            <w:vAlign w:val="center"/>
          </w:tcPr>
          <w:p>
            <w:pPr>
              <w:widowControl/>
              <w:spacing w:line="240" w:lineRule="exact"/>
              <w:jc w:val="center"/>
              <w:rPr>
                <w:kern w:val="0"/>
                <w:sz w:val="21"/>
                <w:szCs w:val="21"/>
              </w:rPr>
            </w:pPr>
            <w:r>
              <w:rPr>
                <w:kern w:val="0"/>
                <w:sz w:val="21"/>
                <w:szCs w:val="21"/>
              </w:rPr>
              <w:t>房屋</w:t>
            </w:r>
          </w:p>
          <w:p>
            <w:pPr>
              <w:widowControl/>
              <w:spacing w:line="240" w:lineRule="exact"/>
              <w:jc w:val="center"/>
              <w:rPr>
                <w:kern w:val="0"/>
                <w:sz w:val="21"/>
                <w:szCs w:val="21"/>
              </w:rPr>
            </w:pPr>
            <w:r>
              <w:rPr>
                <w:kern w:val="0"/>
                <w:sz w:val="21"/>
                <w:szCs w:val="21"/>
              </w:rPr>
              <w:t>状况</w:t>
            </w:r>
          </w:p>
        </w:tc>
        <w:tc>
          <w:tcPr>
            <w:tcW w:w="3600" w:type="dxa"/>
            <w:gridSpan w:val="7"/>
            <w:noWrap w:val="0"/>
            <w:vAlign w:val="center"/>
          </w:tcPr>
          <w:p>
            <w:pPr>
              <w:widowControl/>
              <w:spacing w:line="240" w:lineRule="exact"/>
              <w:ind w:firstLine="90" w:firstLineChars="50"/>
              <w:jc w:val="center"/>
              <w:rPr>
                <w:kern w:val="0"/>
                <w:sz w:val="21"/>
                <w:szCs w:val="21"/>
              </w:rPr>
            </w:pPr>
            <w:r>
              <w:rPr>
                <w:sz w:val="18"/>
                <w:szCs w:val="18"/>
              </w:rPr>
              <w:sym w:font="Wingdings 2" w:char="00A3"/>
            </w:r>
            <w:r>
              <w:rPr>
                <w:kern w:val="0"/>
                <w:sz w:val="21"/>
                <w:szCs w:val="21"/>
              </w:rPr>
              <w:t>C级</w:t>
            </w:r>
            <w:r>
              <w:rPr>
                <w:rFonts w:hint="eastAsia"/>
                <w:kern w:val="0"/>
                <w:sz w:val="21"/>
                <w:szCs w:val="21"/>
              </w:rPr>
              <w:t xml:space="preserve"> </w:t>
            </w:r>
            <w:r>
              <w:rPr>
                <w:sz w:val="18"/>
                <w:szCs w:val="18"/>
              </w:rPr>
              <w:sym w:font="Wingdings 2" w:char="00A3"/>
            </w:r>
            <w:r>
              <w:rPr>
                <w:kern w:val="0"/>
                <w:sz w:val="21"/>
                <w:szCs w:val="21"/>
              </w:rPr>
              <w:t>D级</w:t>
            </w:r>
            <w:r>
              <w:rPr>
                <w:rFonts w:hint="eastAsia"/>
                <w:kern w:val="0"/>
                <w:sz w:val="21"/>
                <w:szCs w:val="21"/>
              </w:rPr>
              <w:t xml:space="preserve"> </w:t>
            </w:r>
            <w:r>
              <w:rPr>
                <w:sz w:val="18"/>
                <w:szCs w:val="18"/>
              </w:rPr>
              <w:sym w:font="Wingdings 2" w:char="00A3"/>
            </w:r>
            <w:r>
              <w:rPr>
                <w:kern w:val="0"/>
                <w:sz w:val="21"/>
                <w:szCs w:val="21"/>
              </w:rPr>
              <w:t>无房</w:t>
            </w:r>
          </w:p>
        </w:tc>
        <w:tc>
          <w:tcPr>
            <w:tcW w:w="1200" w:type="dxa"/>
            <w:gridSpan w:val="3"/>
            <w:noWrap w:val="0"/>
            <w:vAlign w:val="center"/>
          </w:tcPr>
          <w:p>
            <w:pPr>
              <w:widowControl/>
              <w:spacing w:line="240" w:lineRule="exact"/>
              <w:ind w:left="-64" w:leftChars="-20" w:right="-64" w:rightChars="-20"/>
              <w:jc w:val="center"/>
              <w:rPr>
                <w:kern w:val="0"/>
                <w:sz w:val="21"/>
                <w:szCs w:val="21"/>
              </w:rPr>
            </w:pPr>
            <w:r>
              <w:rPr>
                <w:kern w:val="0"/>
                <w:sz w:val="21"/>
                <w:szCs w:val="21"/>
              </w:rPr>
              <w:t>房屋面积（平方米）</w:t>
            </w:r>
          </w:p>
        </w:tc>
        <w:tc>
          <w:tcPr>
            <w:tcW w:w="923" w:type="dxa"/>
            <w:gridSpan w:val="3"/>
            <w:noWrap w:val="0"/>
            <w:vAlign w:val="center"/>
          </w:tcPr>
          <w:p>
            <w:pPr>
              <w:widowControl/>
              <w:spacing w:line="240" w:lineRule="exact"/>
              <w:jc w:val="center"/>
              <w:rPr>
                <w:kern w:val="0"/>
                <w:sz w:val="21"/>
                <w:szCs w:val="21"/>
              </w:rPr>
            </w:pPr>
          </w:p>
        </w:tc>
        <w:tc>
          <w:tcPr>
            <w:tcW w:w="1652" w:type="dxa"/>
            <w:gridSpan w:val="4"/>
            <w:noWrap w:val="0"/>
            <w:vAlign w:val="center"/>
          </w:tcPr>
          <w:p>
            <w:pPr>
              <w:widowControl/>
              <w:spacing w:line="240" w:lineRule="exact"/>
              <w:jc w:val="center"/>
              <w:rPr>
                <w:kern w:val="0"/>
                <w:sz w:val="21"/>
                <w:szCs w:val="21"/>
              </w:rPr>
            </w:pPr>
            <w:r>
              <w:rPr>
                <w:kern w:val="0"/>
                <w:sz w:val="21"/>
                <w:szCs w:val="21"/>
              </w:rPr>
              <w:t>需重建、新建或修缮加固面积（平方米）</w:t>
            </w:r>
          </w:p>
        </w:tc>
        <w:tc>
          <w:tcPr>
            <w:tcW w:w="1154" w:type="dxa"/>
            <w:noWrap w:val="0"/>
            <w:vAlign w:val="center"/>
          </w:tcPr>
          <w:p>
            <w:pPr>
              <w:widowControl/>
              <w:spacing w:line="240" w:lineRule="exact"/>
              <w:jc w:val="left"/>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26" w:type="dxa"/>
            <w:noWrap w:val="0"/>
            <w:vAlign w:val="center"/>
          </w:tcPr>
          <w:p>
            <w:pPr>
              <w:widowControl/>
              <w:spacing w:line="240" w:lineRule="exact"/>
              <w:jc w:val="center"/>
              <w:rPr>
                <w:kern w:val="0"/>
                <w:sz w:val="21"/>
                <w:szCs w:val="21"/>
              </w:rPr>
            </w:pPr>
            <w:r>
              <w:rPr>
                <w:kern w:val="0"/>
                <w:sz w:val="21"/>
                <w:szCs w:val="21"/>
              </w:rPr>
              <w:t>申请</w:t>
            </w:r>
          </w:p>
          <w:p>
            <w:pPr>
              <w:widowControl/>
              <w:spacing w:line="240" w:lineRule="exact"/>
              <w:jc w:val="center"/>
              <w:rPr>
                <w:kern w:val="0"/>
                <w:sz w:val="21"/>
                <w:szCs w:val="21"/>
              </w:rPr>
            </w:pPr>
            <w:r>
              <w:rPr>
                <w:kern w:val="0"/>
                <w:sz w:val="21"/>
                <w:szCs w:val="21"/>
              </w:rPr>
              <w:t>意愿</w:t>
            </w:r>
          </w:p>
        </w:tc>
        <w:tc>
          <w:tcPr>
            <w:tcW w:w="3600" w:type="dxa"/>
            <w:gridSpan w:val="7"/>
            <w:noWrap w:val="0"/>
            <w:vAlign w:val="center"/>
          </w:tcPr>
          <w:p>
            <w:pPr>
              <w:widowControl/>
              <w:spacing w:line="240" w:lineRule="exact"/>
              <w:rPr>
                <w:kern w:val="0"/>
                <w:sz w:val="21"/>
                <w:szCs w:val="21"/>
              </w:rPr>
            </w:pPr>
            <w:r>
              <w:rPr>
                <w:sz w:val="18"/>
                <w:szCs w:val="18"/>
              </w:rPr>
              <w:sym w:font="Wingdings 2" w:char="00A3"/>
            </w:r>
            <w:r>
              <w:rPr>
                <w:kern w:val="0"/>
                <w:sz w:val="21"/>
                <w:szCs w:val="21"/>
              </w:rPr>
              <w:t>拆除重建</w:t>
            </w:r>
            <w:r>
              <w:rPr>
                <w:rFonts w:hint="eastAsia"/>
                <w:kern w:val="0"/>
                <w:sz w:val="21"/>
                <w:szCs w:val="21"/>
              </w:rPr>
              <w:t xml:space="preserve"> </w:t>
            </w:r>
            <w:r>
              <w:rPr>
                <w:sz w:val="18"/>
                <w:szCs w:val="18"/>
              </w:rPr>
              <w:sym w:font="Wingdings 2" w:char="00A3"/>
            </w:r>
            <w:r>
              <w:rPr>
                <w:kern w:val="0"/>
                <w:sz w:val="21"/>
                <w:szCs w:val="21"/>
              </w:rPr>
              <w:t>修缮加固</w:t>
            </w:r>
            <w:r>
              <w:rPr>
                <w:rFonts w:hint="eastAsia"/>
                <w:kern w:val="0"/>
                <w:sz w:val="21"/>
                <w:szCs w:val="21"/>
              </w:rPr>
              <w:t xml:space="preserve"> </w:t>
            </w:r>
            <w:r>
              <w:rPr>
                <w:sz w:val="18"/>
                <w:szCs w:val="18"/>
              </w:rPr>
              <w:sym w:font="Wingdings 2" w:char="00A3"/>
            </w:r>
            <w:r>
              <w:rPr>
                <w:kern w:val="0"/>
                <w:sz w:val="21"/>
                <w:szCs w:val="21"/>
              </w:rPr>
              <w:t>选址新建</w:t>
            </w:r>
          </w:p>
        </w:tc>
        <w:tc>
          <w:tcPr>
            <w:tcW w:w="1200" w:type="dxa"/>
            <w:gridSpan w:val="3"/>
            <w:noWrap w:val="0"/>
            <w:vAlign w:val="center"/>
          </w:tcPr>
          <w:p>
            <w:pPr>
              <w:widowControl/>
              <w:spacing w:line="240" w:lineRule="exact"/>
              <w:jc w:val="center"/>
              <w:rPr>
                <w:kern w:val="0"/>
                <w:sz w:val="21"/>
                <w:szCs w:val="21"/>
              </w:rPr>
            </w:pPr>
            <w:r>
              <w:rPr>
                <w:kern w:val="0"/>
                <w:sz w:val="21"/>
                <w:szCs w:val="21"/>
              </w:rPr>
              <w:t>自筹资金（万元）</w:t>
            </w:r>
          </w:p>
        </w:tc>
        <w:tc>
          <w:tcPr>
            <w:tcW w:w="923" w:type="dxa"/>
            <w:gridSpan w:val="3"/>
            <w:noWrap w:val="0"/>
            <w:vAlign w:val="center"/>
          </w:tcPr>
          <w:p>
            <w:pPr>
              <w:widowControl/>
              <w:spacing w:line="240" w:lineRule="exact"/>
              <w:jc w:val="center"/>
              <w:rPr>
                <w:kern w:val="0"/>
                <w:sz w:val="21"/>
                <w:szCs w:val="21"/>
              </w:rPr>
            </w:pPr>
          </w:p>
        </w:tc>
        <w:tc>
          <w:tcPr>
            <w:tcW w:w="1188" w:type="dxa"/>
            <w:gridSpan w:val="3"/>
            <w:noWrap w:val="0"/>
            <w:vAlign w:val="center"/>
          </w:tcPr>
          <w:p>
            <w:pPr>
              <w:widowControl/>
              <w:spacing w:line="240" w:lineRule="exact"/>
              <w:jc w:val="center"/>
              <w:rPr>
                <w:kern w:val="0"/>
                <w:sz w:val="21"/>
                <w:szCs w:val="21"/>
              </w:rPr>
            </w:pPr>
            <w:r>
              <w:rPr>
                <w:kern w:val="0"/>
                <w:sz w:val="21"/>
                <w:szCs w:val="21"/>
              </w:rPr>
              <w:t>动工时间</w:t>
            </w:r>
          </w:p>
        </w:tc>
        <w:tc>
          <w:tcPr>
            <w:tcW w:w="1618" w:type="dxa"/>
            <w:gridSpan w:val="2"/>
            <w:noWrap w:val="0"/>
            <w:vAlign w:val="center"/>
          </w:tcPr>
          <w:p>
            <w:pPr>
              <w:widowControl/>
              <w:spacing w:line="240" w:lineRule="exact"/>
              <w:jc w:val="left"/>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126" w:type="dxa"/>
            <w:noWrap w:val="0"/>
            <w:vAlign w:val="center"/>
          </w:tcPr>
          <w:p>
            <w:pPr>
              <w:widowControl/>
              <w:spacing w:line="240" w:lineRule="exact"/>
              <w:jc w:val="center"/>
              <w:rPr>
                <w:kern w:val="0"/>
                <w:sz w:val="21"/>
                <w:szCs w:val="21"/>
              </w:rPr>
            </w:pPr>
            <w:r>
              <w:rPr>
                <w:kern w:val="0"/>
                <w:sz w:val="21"/>
                <w:szCs w:val="21"/>
              </w:rPr>
              <w:t>总建设金额（万元）</w:t>
            </w:r>
          </w:p>
        </w:tc>
        <w:tc>
          <w:tcPr>
            <w:tcW w:w="3600" w:type="dxa"/>
            <w:gridSpan w:val="7"/>
            <w:noWrap w:val="0"/>
            <w:vAlign w:val="center"/>
          </w:tcPr>
          <w:p>
            <w:pPr>
              <w:widowControl/>
              <w:spacing w:line="240" w:lineRule="exact"/>
              <w:jc w:val="left"/>
              <w:rPr>
                <w:kern w:val="0"/>
                <w:sz w:val="21"/>
                <w:szCs w:val="21"/>
              </w:rPr>
            </w:pPr>
          </w:p>
        </w:tc>
        <w:tc>
          <w:tcPr>
            <w:tcW w:w="900" w:type="dxa"/>
            <w:gridSpan w:val="2"/>
            <w:noWrap w:val="0"/>
            <w:vAlign w:val="center"/>
          </w:tcPr>
          <w:p>
            <w:pPr>
              <w:widowControl/>
              <w:spacing w:line="240" w:lineRule="exact"/>
              <w:jc w:val="center"/>
              <w:rPr>
                <w:kern w:val="0"/>
                <w:sz w:val="21"/>
                <w:szCs w:val="21"/>
              </w:rPr>
            </w:pPr>
            <w:r>
              <w:rPr>
                <w:kern w:val="0"/>
                <w:sz w:val="21"/>
                <w:szCs w:val="21"/>
              </w:rPr>
              <w:t>资金</w:t>
            </w:r>
          </w:p>
          <w:p>
            <w:pPr>
              <w:widowControl/>
              <w:spacing w:line="240" w:lineRule="exact"/>
              <w:jc w:val="center"/>
              <w:rPr>
                <w:kern w:val="0"/>
                <w:sz w:val="21"/>
                <w:szCs w:val="21"/>
              </w:rPr>
            </w:pPr>
            <w:r>
              <w:rPr>
                <w:kern w:val="0"/>
                <w:sz w:val="21"/>
                <w:szCs w:val="21"/>
              </w:rPr>
              <w:t>渠道</w:t>
            </w:r>
          </w:p>
        </w:tc>
        <w:tc>
          <w:tcPr>
            <w:tcW w:w="4029" w:type="dxa"/>
            <w:gridSpan w:val="9"/>
            <w:noWrap w:val="0"/>
            <w:vAlign w:val="center"/>
          </w:tcPr>
          <w:p>
            <w:pPr>
              <w:widowControl/>
              <w:spacing w:line="240" w:lineRule="exact"/>
              <w:rPr>
                <w:kern w:val="0"/>
                <w:sz w:val="21"/>
                <w:szCs w:val="21"/>
              </w:rPr>
            </w:pPr>
            <w:r>
              <w:rPr>
                <w:kern w:val="0"/>
                <w:sz w:val="21"/>
                <w:szCs w:val="21"/>
              </w:rPr>
              <w:t>中央补助资金</w:t>
            </w:r>
            <w:r>
              <w:rPr>
                <w:rFonts w:hint="eastAsia"/>
                <w:kern w:val="0"/>
                <w:sz w:val="21"/>
                <w:szCs w:val="21"/>
              </w:rPr>
              <w:t>___</w:t>
            </w:r>
            <w:r>
              <w:rPr>
                <w:kern w:val="0"/>
                <w:sz w:val="21"/>
                <w:szCs w:val="21"/>
              </w:rPr>
              <w:t>万元、省级补助资金</w:t>
            </w:r>
            <w:r>
              <w:rPr>
                <w:rFonts w:hint="eastAsia"/>
                <w:kern w:val="0"/>
                <w:sz w:val="21"/>
                <w:szCs w:val="21"/>
              </w:rPr>
              <w:t xml:space="preserve">  </w:t>
            </w:r>
            <w:r>
              <w:rPr>
                <w:kern w:val="0"/>
                <w:sz w:val="21"/>
                <w:szCs w:val="21"/>
              </w:rPr>
              <w:t>万元、市县级补助</w:t>
            </w:r>
            <w:r>
              <w:rPr>
                <w:rFonts w:hint="eastAsia"/>
                <w:kern w:val="0"/>
                <w:sz w:val="21"/>
                <w:szCs w:val="21"/>
              </w:rPr>
              <w:t xml:space="preserve">   </w:t>
            </w:r>
            <w:r>
              <w:rPr>
                <w:kern w:val="0"/>
                <w:sz w:val="21"/>
                <w:szCs w:val="21"/>
              </w:rPr>
              <w:t>万元、农户危房改造贷款</w:t>
            </w:r>
            <w:r>
              <w:rPr>
                <w:rFonts w:hint="eastAsia"/>
                <w:kern w:val="0"/>
                <w:sz w:val="21"/>
                <w:szCs w:val="21"/>
              </w:rPr>
              <w:t xml:space="preserve">  </w:t>
            </w:r>
            <w:r>
              <w:rPr>
                <w:kern w:val="0"/>
                <w:sz w:val="21"/>
                <w:szCs w:val="21"/>
              </w:rPr>
              <w:t>万元、农户自筹资金</w:t>
            </w:r>
            <w:r>
              <w:rPr>
                <w:rFonts w:hint="eastAsia"/>
                <w:kern w:val="0"/>
                <w:sz w:val="21"/>
                <w:szCs w:val="21"/>
              </w:rPr>
              <w:t xml:space="preserve">    </w:t>
            </w:r>
            <w:r>
              <w:rPr>
                <w:kern w:val="0"/>
                <w:sz w:val="21"/>
                <w:szCs w:val="21"/>
              </w:rPr>
              <w:t>万元、其他社会捐助资金</w:t>
            </w:r>
            <w:r>
              <w:rPr>
                <w:rFonts w:hint="eastAsia"/>
                <w:kern w:val="0"/>
                <w:sz w:val="21"/>
                <w:szCs w:val="21"/>
              </w:rPr>
              <w:t xml:space="preserve">    </w:t>
            </w:r>
            <w:r>
              <w:rPr>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26" w:type="dxa"/>
            <w:noWrap w:val="0"/>
            <w:vAlign w:val="center"/>
          </w:tcPr>
          <w:p>
            <w:pPr>
              <w:widowControl/>
              <w:spacing w:line="240" w:lineRule="exact"/>
              <w:jc w:val="center"/>
              <w:rPr>
                <w:kern w:val="0"/>
                <w:sz w:val="21"/>
                <w:szCs w:val="21"/>
              </w:rPr>
            </w:pPr>
            <w:r>
              <w:rPr>
                <w:kern w:val="0"/>
                <w:sz w:val="21"/>
                <w:szCs w:val="21"/>
              </w:rPr>
              <w:t>一卡通</w:t>
            </w:r>
          </w:p>
          <w:p>
            <w:pPr>
              <w:widowControl/>
              <w:spacing w:line="240" w:lineRule="exact"/>
              <w:jc w:val="center"/>
              <w:rPr>
                <w:kern w:val="0"/>
                <w:sz w:val="21"/>
                <w:szCs w:val="21"/>
              </w:rPr>
            </w:pPr>
            <w:r>
              <w:rPr>
                <w:kern w:val="0"/>
                <w:sz w:val="21"/>
                <w:szCs w:val="21"/>
              </w:rPr>
              <w:t>账户名称</w:t>
            </w:r>
          </w:p>
        </w:tc>
        <w:tc>
          <w:tcPr>
            <w:tcW w:w="3600" w:type="dxa"/>
            <w:gridSpan w:val="7"/>
            <w:noWrap w:val="0"/>
            <w:vAlign w:val="center"/>
          </w:tcPr>
          <w:p>
            <w:pPr>
              <w:widowControl/>
              <w:spacing w:line="240" w:lineRule="exact"/>
              <w:ind w:firstLine="3257" w:firstLineChars="1551"/>
              <w:jc w:val="left"/>
              <w:rPr>
                <w:sz w:val="21"/>
                <w:szCs w:val="21"/>
              </w:rPr>
            </w:pPr>
            <w:r>
              <w:rPr>
                <w:kern w:val="0"/>
                <w:sz w:val="21"/>
                <w:szCs w:val="21"/>
              </w:rPr>
              <w:t>　</w:t>
            </w:r>
          </w:p>
        </w:tc>
        <w:tc>
          <w:tcPr>
            <w:tcW w:w="900" w:type="dxa"/>
            <w:gridSpan w:val="2"/>
            <w:noWrap w:val="0"/>
            <w:vAlign w:val="center"/>
          </w:tcPr>
          <w:p>
            <w:pPr>
              <w:widowControl/>
              <w:spacing w:line="240" w:lineRule="exact"/>
              <w:jc w:val="center"/>
              <w:rPr>
                <w:kern w:val="0"/>
                <w:sz w:val="21"/>
                <w:szCs w:val="21"/>
              </w:rPr>
            </w:pPr>
            <w:r>
              <w:rPr>
                <w:kern w:val="0"/>
                <w:sz w:val="21"/>
                <w:szCs w:val="21"/>
              </w:rPr>
              <w:t>账号</w:t>
            </w:r>
          </w:p>
        </w:tc>
        <w:tc>
          <w:tcPr>
            <w:tcW w:w="4029" w:type="dxa"/>
            <w:gridSpan w:val="9"/>
            <w:noWrap w:val="0"/>
            <w:vAlign w:val="center"/>
          </w:tcPr>
          <w:p>
            <w:pPr>
              <w:widowControl/>
              <w:spacing w:line="240" w:lineRule="exact"/>
              <w:jc w:val="left"/>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26" w:type="dxa"/>
            <w:noWrap w:val="0"/>
            <w:vAlign w:val="center"/>
          </w:tcPr>
          <w:p>
            <w:pPr>
              <w:widowControl/>
              <w:spacing w:line="240" w:lineRule="exact"/>
              <w:jc w:val="center"/>
              <w:rPr>
                <w:kern w:val="0"/>
                <w:sz w:val="21"/>
                <w:szCs w:val="21"/>
              </w:rPr>
            </w:pPr>
            <w:r>
              <w:rPr>
                <w:kern w:val="0"/>
                <w:sz w:val="21"/>
                <w:szCs w:val="21"/>
              </w:rPr>
              <w:t>贫困情况</w:t>
            </w:r>
          </w:p>
          <w:p>
            <w:pPr>
              <w:widowControl/>
              <w:spacing w:line="240" w:lineRule="exact"/>
              <w:jc w:val="center"/>
              <w:rPr>
                <w:kern w:val="0"/>
                <w:sz w:val="21"/>
                <w:szCs w:val="21"/>
              </w:rPr>
            </w:pPr>
            <w:r>
              <w:rPr>
                <w:kern w:val="0"/>
                <w:sz w:val="21"/>
                <w:szCs w:val="21"/>
              </w:rPr>
              <w:t>说明</w:t>
            </w:r>
          </w:p>
        </w:tc>
        <w:tc>
          <w:tcPr>
            <w:tcW w:w="8529" w:type="dxa"/>
            <w:gridSpan w:val="18"/>
            <w:noWrap w:val="0"/>
            <w:vAlign w:val="center"/>
          </w:tcPr>
          <w:p>
            <w:pPr>
              <w:widowControl/>
              <w:spacing w:line="240" w:lineRule="exact"/>
              <w:jc w:val="right"/>
              <w:rPr>
                <w:kern w:val="0"/>
                <w:sz w:val="21"/>
                <w:szCs w:val="21"/>
              </w:rPr>
            </w:pPr>
          </w:p>
          <w:p>
            <w:pPr>
              <w:widowControl/>
              <w:spacing w:line="240" w:lineRule="exact"/>
              <w:ind w:firstLine="3780" w:firstLineChars="1800"/>
              <w:rPr>
                <w:kern w:val="0"/>
                <w:sz w:val="21"/>
                <w:szCs w:val="21"/>
              </w:rPr>
            </w:pPr>
            <w:r>
              <w:rPr>
                <w:kern w:val="0"/>
                <w:sz w:val="21"/>
                <w:szCs w:val="21"/>
              </w:rPr>
              <w:t>户主签名：</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26" w:type="dxa"/>
            <w:noWrap w:val="0"/>
            <w:vAlign w:val="center"/>
          </w:tcPr>
          <w:p>
            <w:pPr>
              <w:widowControl/>
              <w:spacing w:line="240" w:lineRule="exact"/>
              <w:jc w:val="center"/>
              <w:rPr>
                <w:kern w:val="0"/>
                <w:sz w:val="21"/>
                <w:szCs w:val="21"/>
              </w:rPr>
            </w:pPr>
            <w:r>
              <w:rPr>
                <w:kern w:val="0"/>
                <w:sz w:val="21"/>
                <w:szCs w:val="21"/>
              </w:rPr>
              <w:t>村委会评议意见</w:t>
            </w:r>
          </w:p>
        </w:tc>
        <w:tc>
          <w:tcPr>
            <w:tcW w:w="8529" w:type="dxa"/>
            <w:gridSpan w:val="18"/>
            <w:noWrap w:val="0"/>
            <w:vAlign w:val="center"/>
          </w:tcPr>
          <w:p>
            <w:pPr>
              <w:widowControl/>
              <w:spacing w:line="240" w:lineRule="exact"/>
              <w:jc w:val="right"/>
              <w:rPr>
                <w:kern w:val="0"/>
                <w:sz w:val="21"/>
                <w:szCs w:val="21"/>
              </w:rPr>
            </w:pPr>
            <w:r>
              <w:rPr>
                <w:kern w:val="0"/>
                <w:sz w:val="21"/>
                <w:szCs w:val="21"/>
              </w:rPr>
              <w:t>经调查和村委会评议，上述情况属实。根据本人意愿和实际情况，建议补助其（</w:t>
            </w:r>
            <w:r>
              <w:rPr>
                <w:kern w:val="0"/>
                <w:sz w:val="21"/>
                <w:szCs w:val="21"/>
              </w:rPr>
              <w:sym w:font="Wingdings 2" w:char="00A3"/>
            </w:r>
            <w:r>
              <w:rPr>
                <w:kern w:val="0"/>
                <w:sz w:val="21"/>
                <w:szCs w:val="21"/>
              </w:rPr>
              <w:t>拆除重建</w:t>
            </w:r>
            <w:r>
              <w:rPr>
                <w:kern w:val="0"/>
                <w:sz w:val="21"/>
                <w:szCs w:val="21"/>
              </w:rPr>
              <w:sym w:font="Wingdings 2" w:char="00A3"/>
            </w:r>
            <w:r>
              <w:rPr>
                <w:kern w:val="0"/>
                <w:sz w:val="21"/>
                <w:szCs w:val="21"/>
              </w:rPr>
              <w:t>修缮加固</w:t>
            </w:r>
            <w:r>
              <w:rPr>
                <w:kern w:val="0"/>
                <w:sz w:val="21"/>
                <w:szCs w:val="21"/>
              </w:rPr>
              <w:sym w:font="Wingdings 2" w:char="00A3"/>
            </w:r>
            <w:r>
              <w:rPr>
                <w:kern w:val="0"/>
                <w:sz w:val="21"/>
                <w:szCs w:val="21"/>
              </w:rPr>
              <w:t>选址新建）住房，如作为补助对象，我们将督促其按质按时完成施工任务。</w:t>
            </w:r>
          </w:p>
          <w:p>
            <w:pPr>
              <w:widowControl/>
              <w:spacing w:line="240" w:lineRule="exact"/>
              <w:ind w:right="420" w:firstLine="5880" w:firstLineChars="2800"/>
              <w:jc w:val="right"/>
              <w:rPr>
                <w:kern w:val="0"/>
                <w:sz w:val="21"/>
                <w:szCs w:val="21"/>
              </w:rPr>
            </w:pPr>
            <w:r>
              <w:rPr>
                <w:kern w:val="0"/>
                <w:sz w:val="21"/>
                <w:szCs w:val="21"/>
              </w:rPr>
              <w:t>单位（盖章）</w:t>
            </w:r>
          </w:p>
          <w:p>
            <w:pPr>
              <w:spacing w:line="240" w:lineRule="exact"/>
              <w:ind w:right="420"/>
              <w:jc w:val="center"/>
              <w:rPr>
                <w:kern w:val="0"/>
                <w:sz w:val="21"/>
                <w:szCs w:val="21"/>
              </w:rPr>
            </w:pPr>
            <w:r>
              <w:rPr>
                <w:rFonts w:hint="eastAsia"/>
                <w:kern w:val="0"/>
                <w:sz w:val="21"/>
                <w:szCs w:val="21"/>
              </w:rPr>
              <w:t xml:space="preserve">                               </w:t>
            </w:r>
            <w:r>
              <w:rPr>
                <w:kern w:val="0"/>
                <w:sz w:val="21"/>
                <w:szCs w:val="21"/>
              </w:rPr>
              <w:t>调查人：</w:t>
            </w:r>
            <w:r>
              <w:rPr>
                <w:rFonts w:hint="eastAsia"/>
                <w:kern w:val="0"/>
                <w:sz w:val="21"/>
                <w:szCs w:val="21"/>
              </w:rPr>
              <w:t xml:space="preserve">     </w:t>
            </w:r>
            <w:r>
              <w:rPr>
                <w:kern w:val="0"/>
                <w:sz w:val="21"/>
                <w:szCs w:val="21"/>
              </w:rPr>
              <w:t>村主任：</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26" w:type="dxa"/>
            <w:noWrap w:val="0"/>
            <w:vAlign w:val="center"/>
          </w:tcPr>
          <w:p>
            <w:pPr>
              <w:widowControl/>
              <w:spacing w:line="240" w:lineRule="exact"/>
              <w:jc w:val="center"/>
              <w:rPr>
                <w:kern w:val="0"/>
                <w:sz w:val="21"/>
                <w:szCs w:val="21"/>
              </w:rPr>
            </w:pPr>
            <w:r>
              <w:rPr>
                <w:rFonts w:hint="eastAsia"/>
                <w:kern w:val="0"/>
                <w:sz w:val="21"/>
                <w:szCs w:val="21"/>
              </w:rPr>
              <w:t>镇街</w:t>
            </w:r>
            <w:r>
              <w:rPr>
                <w:kern w:val="0"/>
                <w:sz w:val="21"/>
                <w:szCs w:val="21"/>
              </w:rPr>
              <w:t>审核</w:t>
            </w:r>
          </w:p>
          <w:p>
            <w:pPr>
              <w:widowControl/>
              <w:spacing w:line="240" w:lineRule="exact"/>
              <w:jc w:val="center"/>
              <w:rPr>
                <w:kern w:val="0"/>
                <w:sz w:val="21"/>
                <w:szCs w:val="21"/>
              </w:rPr>
            </w:pPr>
            <w:r>
              <w:rPr>
                <w:kern w:val="0"/>
                <w:sz w:val="21"/>
                <w:szCs w:val="21"/>
              </w:rPr>
              <w:t>意见</w:t>
            </w:r>
          </w:p>
        </w:tc>
        <w:tc>
          <w:tcPr>
            <w:tcW w:w="8529" w:type="dxa"/>
            <w:gridSpan w:val="18"/>
            <w:noWrap w:val="0"/>
            <w:vAlign w:val="center"/>
          </w:tcPr>
          <w:p>
            <w:pPr>
              <w:widowControl/>
              <w:spacing w:line="240" w:lineRule="exact"/>
              <w:jc w:val="right"/>
              <w:rPr>
                <w:kern w:val="0"/>
                <w:sz w:val="21"/>
                <w:szCs w:val="21"/>
              </w:rPr>
            </w:pPr>
            <w:r>
              <w:rPr>
                <w:kern w:val="0"/>
                <w:sz w:val="21"/>
                <w:szCs w:val="21"/>
              </w:rPr>
              <w:t>经调查和评审，上述情况属实，建议补助其（</w:t>
            </w:r>
            <w:r>
              <w:rPr>
                <w:kern w:val="0"/>
                <w:sz w:val="21"/>
                <w:szCs w:val="21"/>
              </w:rPr>
              <w:sym w:font="Wingdings 2" w:char="00A3"/>
            </w:r>
            <w:r>
              <w:rPr>
                <w:kern w:val="0"/>
                <w:sz w:val="21"/>
                <w:szCs w:val="21"/>
              </w:rPr>
              <w:t>拆除重建</w:t>
            </w:r>
            <w:r>
              <w:rPr>
                <w:rFonts w:hint="eastAsia"/>
                <w:kern w:val="0"/>
                <w:sz w:val="21"/>
                <w:szCs w:val="21"/>
              </w:rPr>
              <w:t xml:space="preserve"> </w:t>
            </w:r>
            <w:r>
              <w:rPr>
                <w:kern w:val="0"/>
                <w:sz w:val="21"/>
                <w:szCs w:val="21"/>
              </w:rPr>
              <w:sym w:font="Wingdings 2" w:char="00A3"/>
            </w:r>
            <w:r>
              <w:rPr>
                <w:kern w:val="0"/>
                <w:sz w:val="21"/>
                <w:szCs w:val="21"/>
              </w:rPr>
              <w:t>修缮加固</w:t>
            </w:r>
            <w:r>
              <w:rPr>
                <w:rFonts w:hint="eastAsia"/>
                <w:kern w:val="0"/>
                <w:sz w:val="21"/>
                <w:szCs w:val="21"/>
              </w:rPr>
              <w:t xml:space="preserve"> </w:t>
            </w:r>
            <w:r>
              <w:rPr>
                <w:kern w:val="0"/>
                <w:sz w:val="21"/>
                <w:szCs w:val="21"/>
              </w:rPr>
              <w:sym w:font="Wingdings 2" w:char="00A3"/>
            </w:r>
            <w:r>
              <w:rPr>
                <w:kern w:val="0"/>
                <w:sz w:val="21"/>
                <w:szCs w:val="21"/>
              </w:rPr>
              <w:t>选址新建）住房。</w:t>
            </w:r>
          </w:p>
          <w:p>
            <w:pPr>
              <w:widowControl/>
              <w:spacing w:line="240" w:lineRule="exact"/>
              <w:ind w:firstLine="5455" w:firstLineChars="2598"/>
              <w:jc w:val="right"/>
              <w:rPr>
                <w:kern w:val="0"/>
                <w:sz w:val="21"/>
                <w:szCs w:val="21"/>
              </w:rPr>
            </w:pPr>
          </w:p>
          <w:p>
            <w:pPr>
              <w:widowControl/>
              <w:spacing w:line="240" w:lineRule="exact"/>
              <w:ind w:right="420" w:firstLine="5455" w:firstLineChars="2598"/>
              <w:jc w:val="right"/>
              <w:rPr>
                <w:kern w:val="0"/>
                <w:sz w:val="21"/>
                <w:szCs w:val="21"/>
              </w:rPr>
            </w:pPr>
            <w:r>
              <w:rPr>
                <w:kern w:val="0"/>
                <w:sz w:val="21"/>
                <w:szCs w:val="21"/>
              </w:rPr>
              <w:t>单位（盖章）</w:t>
            </w:r>
          </w:p>
          <w:p>
            <w:pPr>
              <w:spacing w:line="240" w:lineRule="exact"/>
              <w:ind w:right="420" w:firstLine="735" w:firstLineChars="350"/>
              <w:jc w:val="center"/>
              <w:rPr>
                <w:kern w:val="0"/>
                <w:sz w:val="21"/>
                <w:szCs w:val="21"/>
              </w:rPr>
            </w:pPr>
            <w:r>
              <w:rPr>
                <w:rFonts w:hint="eastAsia"/>
                <w:kern w:val="0"/>
                <w:sz w:val="21"/>
                <w:szCs w:val="21"/>
              </w:rPr>
              <w:t xml:space="preserve">        </w:t>
            </w:r>
            <w:r>
              <w:rPr>
                <w:kern w:val="0"/>
                <w:sz w:val="21"/>
                <w:szCs w:val="21"/>
              </w:rPr>
              <w:t>调查人：</w:t>
            </w:r>
            <w:r>
              <w:rPr>
                <w:rFonts w:hint="eastAsia"/>
                <w:kern w:val="0"/>
                <w:sz w:val="21"/>
                <w:szCs w:val="21"/>
              </w:rPr>
              <w:t xml:space="preserve">         镇（街道）</w:t>
            </w:r>
            <w:r>
              <w:rPr>
                <w:kern w:val="0"/>
                <w:sz w:val="21"/>
                <w:szCs w:val="21"/>
              </w:rPr>
              <w:t>领导：</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126" w:type="dxa"/>
            <w:noWrap w:val="0"/>
            <w:vAlign w:val="center"/>
          </w:tcPr>
          <w:p>
            <w:pPr>
              <w:widowControl/>
              <w:spacing w:line="240" w:lineRule="exact"/>
              <w:jc w:val="center"/>
              <w:rPr>
                <w:kern w:val="0"/>
                <w:sz w:val="21"/>
                <w:szCs w:val="21"/>
              </w:rPr>
            </w:pPr>
            <w:r>
              <w:rPr>
                <w:rFonts w:hint="eastAsia"/>
                <w:kern w:val="0"/>
                <w:sz w:val="21"/>
                <w:szCs w:val="21"/>
              </w:rPr>
              <w:t>县级</w:t>
            </w:r>
            <w:r>
              <w:rPr>
                <w:kern w:val="0"/>
                <w:sz w:val="21"/>
                <w:szCs w:val="21"/>
              </w:rPr>
              <w:t>有关部门审批意见</w:t>
            </w:r>
          </w:p>
        </w:tc>
        <w:tc>
          <w:tcPr>
            <w:tcW w:w="4313" w:type="dxa"/>
            <w:gridSpan w:val="8"/>
            <w:noWrap w:val="0"/>
            <w:vAlign w:val="center"/>
          </w:tcPr>
          <w:p>
            <w:pPr>
              <w:widowControl/>
              <w:spacing w:line="240" w:lineRule="exact"/>
              <w:rPr>
                <w:rFonts w:hint="eastAsia"/>
                <w:kern w:val="0"/>
                <w:sz w:val="21"/>
                <w:szCs w:val="21"/>
              </w:rPr>
            </w:pPr>
            <w:r>
              <w:rPr>
                <w:kern w:val="0"/>
                <w:sz w:val="21"/>
                <w:szCs w:val="21"/>
              </w:rPr>
              <w:t>经审查农户属</w:t>
            </w:r>
            <w:r>
              <w:rPr>
                <w:rFonts w:hint="eastAsia"/>
                <w:kern w:val="0"/>
                <w:sz w:val="21"/>
                <w:szCs w:val="21"/>
              </w:rPr>
              <w:t xml:space="preserve">       </w:t>
            </w:r>
          </w:p>
          <w:p>
            <w:pPr>
              <w:widowControl/>
              <w:spacing w:line="240" w:lineRule="exact"/>
              <w:rPr>
                <w:kern w:val="0"/>
                <w:sz w:val="21"/>
                <w:szCs w:val="21"/>
              </w:rPr>
            </w:pPr>
            <w:r>
              <w:rPr>
                <w:rFonts w:hint="eastAsia"/>
                <w:kern w:val="0"/>
                <w:sz w:val="21"/>
                <w:szCs w:val="21"/>
              </w:rPr>
              <w:t xml:space="preserve"> </w:t>
            </w:r>
          </w:p>
          <w:p>
            <w:pPr>
              <w:widowControl/>
              <w:spacing w:line="240" w:lineRule="exact"/>
              <w:jc w:val="right"/>
              <w:rPr>
                <w:kern w:val="0"/>
                <w:sz w:val="21"/>
                <w:szCs w:val="21"/>
              </w:rPr>
            </w:pPr>
            <w:r>
              <w:rPr>
                <w:kern w:val="0"/>
                <w:sz w:val="21"/>
                <w:szCs w:val="21"/>
              </w:rPr>
              <w:t>县（市、区）民政局或</w:t>
            </w:r>
          </w:p>
          <w:p>
            <w:pPr>
              <w:widowControl/>
              <w:spacing w:line="240" w:lineRule="exact"/>
              <w:jc w:val="right"/>
              <w:rPr>
                <w:kern w:val="0"/>
                <w:sz w:val="21"/>
                <w:szCs w:val="21"/>
              </w:rPr>
            </w:pPr>
            <w:r>
              <w:rPr>
                <w:kern w:val="0"/>
                <w:sz w:val="21"/>
                <w:szCs w:val="21"/>
              </w:rPr>
              <w:t>乡村振兴局单位（盖章）</w:t>
            </w:r>
          </w:p>
          <w:p>
            <w:pPr>
              <w:spacing w:line="240" w:lineRule="exact"/>
              <w:ind w:left="1470" w:hanging="1470" w:hangingChars="700"/>
              <w:jc w:val="left"/>
              <w:rPr>
                <w:kern w:val="0"/>
                <w:sz w:val="21"/>
                <w:szCs w:val="21"/>
              </w:rPr>
            </w:pPr>
            <w:r>
              <w:rPr>
                <w:kern w:val="0"/>
                <w:sz w:val="21"/>
                <w:szCs w:val="21"/>
              </w:rPr>
              <w:t>调查人：</w:t>
            </w:r>
            <w:r>
              <w:rPr>
                <w:rFonts w:hint="eastAsia"/>
                <w:kern w:val="0"/>
                <w:sz w:val="21"/>
                <w:szCs w:val="21"/>
              </w:rPr>
              <w:t xml:space="preserve">        </w:t>
            </w:r>
            <w:r>
              <w:rPr>
                <w:kern w:val="0"/>
                <w:sz w:val="21"/>
                <w:szCs w:val="21"/>
              </w:rPr>
              <w:t>负责人：</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c>
          <w:tcPr>
            <w:tcW w:w="4216" w:type="dxa"/>
            <w:gridSpan w:val="10"/>
            <w:noWrap w:val="0"/>
            <w:vAlign w:val="center"/>
          </w:tcPr>
          <w:p>
            <w:pPr>
              <w:widowControl/>
              <w:spacing w:line="240" w:lineRule="exact"/>
              <w:rPr>
                <w:kern w:val="0"/>
                <w:sz w:val="21"/>
                <w:szCs w:val="21"/>
              </w:rPr>
            </w:pPr>
            <w:r>
              <w:rPr>
                <w:kern w:val="0"/>
                <w:sz w:val="21"/>
                <w:szCs w:val="21"/>
              </w:rPr>
              <w:t>经研究同意其对房屋进行（</w:t>
            </w:r>
            <w:r>
              <w:rPr>
                <w:kern w:val="0"/>
                <w:sz w:val="21"/>
                <w:szCs w:val="21"/>
              </w:rPr>
              <w:sym w:font="Wingdings 2" w:char="00A3"/>
            </w:r>
            <w:r>
              <w:rPr>
                <w:kern w:val="0"/>
                <w:sz w:val="21"/>
                <w:szCs w:val="21"/>
              </w:rPr>
              <w:t>拆除重建</w:t>
            </w:r>
            <w:r>
              <w:rPr>
                <w:rFonts w:hint="eastAsia"/>
                <w:kern w:val="0"/>
                <w:sz w:val="21"/>
                <w:szCs w:val="21"/>
              </w:rPr>
              <w:t xml:space="preserve">    </w:t>
            </w:r>
            <w:r>
              <w:rPr>
                <w:kern w:val="0"/>
                <w:sz w:val="21"/>
                <w:szCs w:val="21"/>
              </w:rPr>
              <w:sym w:font="Wingdings 2" w:char="00A3"/>
            </w:r>
            <w:r>
              <w:rPr>
                <w:kern w:val="0"/>
                <w:sz w:val="21"/>
                <w:szCs w:val="21"/>
              </w:rPr>
              <w:t>修缮加固</w:t>
            </w:r>
            <w:r>
              <w:rPr>
                <w:rFonts w:hint="eastAsia"/>
                <w:kern w:val="0"/>
                <w:sz w:val="21"/>
                <w:szCs w:val="21"/>
              </w:rPr>
              <w:t xml:space="preserve">  </w:t>
            </w:r>
            <w:r>
              <w:rPr>
                <w:kern w:val="0"/>
                <w:sz w:val="21"/>
                <w:szCs w:val="21"/>
              </w:rPr>
              <w:sym w:font="Wingdings 2" w:char="00A3"/>
            </w:r>
            <w:r>
              <w:rPr>
                <w:kern w:val="0"/>
                <w:sz w:val="21"/>
                <w:szCs w:val="21"/>
              </w:rPr>
              <w:t>选址新建）</w:t>
            </w:r>
            <w:r>
              <w:rPr>
                <w:rFonts w:hint="eastAsia"/>
                <w:kern w:val="0"/>
                <w:sz w:val="21"/>
                <w:szCs w:val="21"/>
              </w:rPr>
              <w:t xml:space="preserve">  </w:t>
            </w:r>
            <w:r>
              <w:rPr>
                <w:kern w:val="0"/>
                <w:sz w:val="21"/>
                <w:szCs w:val="21"/>
              </w:rPr>
              <w:t>。</w:t>
            </w:r>
          </w:p>
          <w:p>
            <w:pPr>
              <w:widowControl/>
              <w:spacing w:line="240" w:lineRule="exact"/>
              <w:rPr>
                <w:kern w:val="0"/>
                <w:sz w:val="21"/>
                <w:szCs w:val="21"/>
              </w:rPr>
            </w:pPr>
          </w:p>
          <w:p>
            <w:pPr>
              <w:spacing w:line="240" w:lineRule="exact"/>
              <w:ind w:right="-14" w:firstLine="1365" w:firstLineChars="650"/>
              <w:rPr>
                <w:rFonts w:hint="eastAsia"/>
                <w:kern w:val="0"/>
                <w:sz w:val="21"/>
                <w:szCs w:val="21"/>
              </w:rPr>
            </w:pPr>
            <w:r>
              <w:rPr>
                <w:kern w:val="0"/>
                <w:sz w:val="21"/>
                <w:szCs w:val="21"/>
              </w:rPr>
              <w:t>县（市、区）住建局（盖章）</w:t>
            </w:r>
          </w:p>
          <w:p>
            <w:pPr>
              <w:spacing w:line="240" w:lineRule="exact"/>
              <w:ind w:right="-14"/>
              <w:rPr>
                <w:kern w:val="0"/>
                <w:sz w:val="21"/>
                <w:szCs w:val="21"/>
              </w:rPr>
            </w:pPr>
            <w:r>
              <w:rPr>
                <w:kern w:val="0"/>
                <w:sz w:val="21"/>
                <w:szCs w:val="21"/>
              </w:rPr>
              <w:t>调查人：</w:t>
            </w:r>
            <w:r>
              <w:rPr>
                <w:rFonts w:hint="eastAsia"/>
                <w:kern w:val="0"/>
                <w:sz w:val="21"/>
                <w:szCs w:val="21"/>
              </w:rPr>
              <w:t xml:space="preserve">       </w:t>
            </w:r>
            <w:r>
              <w:rPr>
                <w:kern w:val="0"/>
                <w:sz w:val="21"/>
                <w:szCs w:val="21"/>
              </w:rPr>
              <w:t>负责人：</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bl>
    <w:p>
      <w:pPr>
        <w:spacing w:line="500" w:lineRule="exact"/>
        <w:jc w:val="left"/>
        <w:rPr>
          <w:rFonts w:eastAsia="黑体"/>
          <w:szCs w:val="32"/>
        </w:rPr>
      </w:pPr>
      <w:r>
        <w:rPr>
          <w:rFonts w:eastAsia="黑体"/>
          <w:szCs w:val="32"/>
        </w:rPr>
        <w:t>附件3</w:t>
      </w:r>
    </w:p>
    <w:p>
      <w:pPr>
        <w:widowControl/>
        <w:snapToGrid w:val="0"/>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泉州市农房抗震改造审批表</w:t>
      </w:r>
    </w:p>
    <w:p>
      <w:pPr>
        <w:widowControl/>
        <w:spacing w:line="400" w:lineRule="exact"/>
        <w:ind w:firstLine="600" w:firstLineChars="250"/>
      </w:pPr>
      <w:r>
        <w:rPr>
          <w:rFonts w:hint="eastAsia"/>
          <w:color w:val="000000"/>
          <w:sz w:val="24"/>
          <w:szCs w:val="24"/>
          <w:shd w:val="clear" w:color="auto" w:fill="FFFFFF"/>
        </w:rPr>
        <w:t xml:space="preserve">县（市、区）    乡镇      </w:t>
      </w:r>
      <w:r>
        <w:rPr>
          <w:color w:val="000000"/>
          <w:sz w:val="24"/>
          <w:szCs w:val="24"/>
          <w:shd w:val="clear" w:color="auto" w:fill="FFFFFF"/>
        </w:rPr>
        <w:t>村</w:t>
      </w:r>
      <w:r>
        <w:rPr>
          <w:rFonts w:hint="eastAsia"/>
          <w:color w:val="000000"/>
          <w:sz w:val="24"/>
          <w:szCs w:val="24"/>
          <w:shd w:val="clear" w:color="auto" w:fill="FFFFFF"/>
        </w:rPr>
        <w:t xml:space="preserve">                            </w:t>
      </w:r>
      <w:r>
        <w:rPr>
          <w:color w:val="000000"/>
          <w:sz w:val="24"/>
          <w:szCs w:val="24"/>
          <w:shd w:val="clear" w:color="auto" w:fill="FFFFFF"/>
        </w:rPr>
        <w:t>年</w:t>
      </w:r>
      <w:r>
        <w:rPr>
          <w:rFonts w:hint="eastAsia"/>
          <w:color w:val="000000"/>
          <w:sz w:val="24"/>
          <w:szCs w:val="24"/>
          <w:shd w:val="clear" w:color="auto" w:fill="FFFFFF"/>
        </w:rPr>
        <w:t xml:space="preserve">    </w:t>
      </w:r>
      <w:r>
        <w:rPr>
          <w:color w:val="000000"/>
          <w:sz w:val="24"/>
          <w:szCs w:val="24"/>
          <w:shd w:val="clear" w:color="auto" w:fill="FFFFFF"/>
        </w:rPr>
        <w:t>月</w:t>
      </w:r>
      <w:r>
        <w:rPr>
          <w:rFonts w:hint="eastAsia"/>
          <w:color w:val="000000"/>
          <w:sz w:val="24"/>
          <w:szCs w:val="24"/>
          <w:shd w:val="clear" w:color="auto" w:fill="FFFFFF"/>
        </w:rPr>
        <w:t xml:space="preserve">    </w:t>
      </w:r>
      <w:r>
        <w:rPr>
          <w:color w:val="000000"/>
          <w:sz w:val="24"/>
          <w:szCs w:val="24"/>
          <w:shd w:val="clear" w:color="auto" w:fill="FFFFFF"/>
        </w:rPr>
        <w:t>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82"/>
        <w:gridCol w:w="364"/>
        <w:gridCol w:w="365"/>
        <w:gridCol w:w="365"/>
        <w:gridCol w:w="729"/>
        <w:gridCol w:w="172"/>
        <w:gridCol w:w="545"/>
        <w:gridCol w:w="193"/>
        <w:gridCol w:w="159"/>
        <w:gridCol w:w="282"/>
        <w:gridCol w:w="592"/>
        <w:gridCol w:w="62"/>
        <w:gridCol w:w="269"/>
        <w:gridCol w:w="406"/>
        <w:gridCol w:w="476"/>
        <w:gridCol w:w="306"/>
        <w:gridCol w:w="464"/>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66" w:type="dxa"/>
            <w:noWrap w:val="0"/>
            <w:vAlign w:val="center"/>
          </w:tcPr>
          <w:p>
            <w:pPr>
              <w:widowControl/>
              <w:spacing w:line="220" w:lineRule="exact"/>
              <w:jc w:val="center"/>
              <w:rPr>
                <w:kern w:val="0"/>
                <w:sz w:val="21"/>
                <w:szCs w:val="21"/>
              </w:rPr>
            </w:pPr>
            <w:r>
              <w:rPr>
                <w:kern w:val="0"/>
                <w:sz w:val="21"/>
                <w:szCs w:val="21"/>
              </w:rPr>
              <w:t>户主</w:t>
            </w:r>
          </w:p>
          <w:p>
            <w:pPr>
              <w:widowControl/>
              <w:spacing w:line="220" w:lineRule="exact"/>
              <w:jc w:val="center"/>
              <w:rPr>
                <w:kern w:val="0"/>
                <w:sz w:val="21"/>
                <w:szCs w:val="21"/>
              </w:rPr>
            </w:pPr>
            <w:r>
              <w:rPr>
                <w:kern w:val="0"/>
                <w:sz w:val="21"/>
                <w:szCs w:val="21"/>
              </w:rPr>
              <w:t>姓名</w:t>
            </w:r>
          </w:p>
        </w:tc>
        <w:tc>
          <w:tcPr>
            <w:tcW w:w="1746" w:type="dxa"/>
            <w:gridSpan w:val="2"/>
            <w:noWrap w:val="0"/>
            <w:vAlign w:val="center"/>
          </w:tcPr>
          <w:p>
            <w:pPr>
              <w:widowControl/>
              <w:spacing w:line="220" w:lineRule="exact"/>
              <w:jc w:val="center"/>
              <w:rPr>
                <w:kern w:val="0"/>
                <w:sz w:val="21"/>
                <w:szCs w:val="21"/>
              </w:rPr>
            </w:pPr>
          </w:p>
        </w:tc>
        <w:tc>
          <w:tcPr>
            <w:tcW w:w="730" w:type="dxa"/>
            <w:gridSpan w:val="2"/>
            <w:noWrap w:val="0"/>
            <w:vAlign w:val="center"/>
          </w:tcPr>
          <w:p>
            <w:pPr>
              <w:widowControl/>
              <w:spacing w:line="220" w:lineRule="exact"/>
              <w:jc w:val="center"/>
              <w:rPr>
                <w:kern w:val="0"/>
                <w:sz w:val="21"/>
                <w:szCs w:val="21"/>
              </w:rPr>
            </w:pPr>
            <w:r>
              <w:rPr>
                <w:kern w:val="0"/>
                <w:sz w:val="21"/>
                <w:szCs w:val="21"/>
              </w:rPr>
              <w:t>性别</w:t>
            </w:r>
          </w:p>
        </w:tc>
        <w:tc>
          <w:tcPr>
            <w:tcW w:w="901" w:type="dxa"/>
            <w:gridSpan w:val="2"/>
            <w:noWrap w:val="0"/>
            <w:vAlign w:val="center"/>
          </w:tcPr>
          <w:p>
            <w:pPr>
              <w:widowControl/>
              <w:spacing w:line="220" w:lineRule="exact"/>
              <w:jc w:val="center"/>
              <w:rPr>
                <w:kern w:val="0"/>
                <w:sz w:val="21"/>
                <w:szCs w:val="21"/>
              </w:rPr>
            </w:pPr>
          </w:p>
          <w:p>
            <w:pPr>
              <w:widowControl/>
              <w:spacing w:line="220" w:lineRule="exact"/>
              <w:jc w:val="center"/>
              <w:rPr>
                <w:kern w:val="0"/>
                <w:sz w:val="21"/>
                <w:szCs w:val="21"/>
              </w:rPr>
            </w:pPr>
          </w:p>
        </w:tc>
        <w:tc>
          <w:tcPr>
            <w:tcW w:w="897" w:type="dxa"/>
            <w:gridSpan w:val="3"/>
            <w:noWrap w:val="0"/>
            <w:vAlign w:val="center"/>
          </w:tcPr>
          <w:p>
            <w:pPr>
              <w:widowControl/>
              <w:spacing w:line="220" w:lineRule="exact"/>
              <w:jc w:val="center"/>
              <w:rPr>
                <w:kern w:val="0"/>
                <w:sz w:val="21"/>
                <w:szCs w:val="21"/>
              </w:rPr>
            </w:pPr>
            <w:r>
              <w:rPr>
                <w:kern w:val="0"/>
                <w:sz w:val="21"/>
                <w:szCs w:val="21"/>
              </w:rPr>
              <w:t>年龄</w:t>
            </w:r>
          </w:p>
        </w:tc>
        <w:tc>
          <w:tcPr>
            <w:tcW w:w="936" w:type="dxa"/>
            <w:gridSpan w:val="3"/>
            <w:noWrap w:val="0"/>
            <w:vAlign w:val="center"/>
          </w:tcPr>
          <w:p>
            <w:pPr>
              <w:widowControl/>
              <w:spacing w:line="220" w:lineRule="exact"/>
              <w:jc w:val="center"/>
              <w:rPr>
                <w:sz w:val="21"/>
                <w:szCs w:val="21"/>
              </w:rPr>
            </w:pPr>
          </w:p>
        </w:tc>
        <w:tc>
          <w:tcPr>
            <w:tcW w:w="1151" w:type="dxa"/>
            <w:gridSpan w:val="3"/>
            <w:noWrap w:val="0"/>
            <w:vAlign w:val="center"/>
          </w:tcPr>
          <w:p>
            <w:pPr>
              <w:widowControl/>
              <w:spacing w:line="220" w:lineRule="exact"/>
              <w:jc w:val="center"/>
              <w:rPr>
                <w:kern w:val="0"/>
                <w:sz w:val="21"/>
                <w:szCs w:val="21"/>
              </w:rPr>
            </w:pPr>
            <w:r>
              <w:rPr>
                <w:kern w:val="0"/>
                <w:sz w:val="21"/>
                <w:szCs w:val="21"/>
              </w:rPr>
              <w:t>家庭人口</w:t>
            </w:r>
          </w:p>
        </w:tc>
        <w:tc>
          <w:tcPr>
            <w:tcW w:w="1928" w:type="dxa"/>
            <w:gridSpan w:val="3"/>
            <w:noWrap w:val="0"/>
            <w:vAlign w:val="center"/>
          </w:tcPr>
          <w:p>
            <w:pPr>
              <w:widowControl/>
              <w:spacing w:line="22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66" w:type="dxa"/>
            <w:noWrap w:val="0"/>
            <w:vAlign w:val="center"/>
          </w:tcPr>
          <w:p>
            <w:pPr>
              <w:widowControl/>
              <w:spacing w:line="220" w:lineRule="exact"/>
              <w:jc w:val="center"/>
              <w:rPr>
                <w:kern w:val="0"/>
                <w:sz w:val="21"/>
                <w:szCs w:val="21"/>
              </w:rPr>
            </w:pPr>
            <w:r>
              <w:rPr>
                <w:kern w:val="0"/>
                <w:sz w:val="21"/>
                <w:szCs w:val="21"/>
              </w:rPr>
              <w:t>家庭</w:t>
            </w:r>
          </w:p>
          <w:p>
            <w:pPr>
              <w:widowControl/>
              <w:spacing w:line="220" w:lineRule="exact"/>
              <w:jc w:val="center"/>
              <w:rPr>
                <w:kern w:val="0"/>
                <w:sz w:val="21"/>
                <w:szCs w:val="21"/>
              </w:rPr>
            </w:pPr>
            <w:r>
              <w:rPr>
                <w:kern w:val="0"/>
                <w:sz w:val="21"/>
                <w:szCs w:val="21"/>
              </w:rPr>
              <w:t>详细地址</w:t>
            </w:r>
          </w:p>
        </w:tc>
        <w:tc>
          <w:tcPr>
            <w:tcW w:w="3377" w:type="dxa"/>
            <w:gridSpan w:val="6"/>
            <w:noWrap w:val="0"/>
            <w:vAlign w:val="center"/>
          </w:tcPr>
          <w:p>
            <w:pPr>
              <w:widowControl/>
              <w:spacing w:line="220" w:lineRule="exact"/>
              <w:jc w:val="center"/>
              <w:rPr>
                <w:kern w:val="0"/>
                <w:sz w:val="21"/>
                <w:szCs w:val="21"/>
              </w:rPr>
            </w:pPr>
          </w:p>
        </w:tc>
        <w:tc>
          <w:tcPr>
            <w:tcW w:w="897" w:type="dxa"/>
            <w:gridSpan w:val="3"/>
            <w:noWrap w:val="0"/>
            <w:vAlign w:val="center"/>
          </w:tcPr>
          <w:p>
            <w:pPr>
              <w:widowControl/>
              <w:spacing w:line="220" w:lineRule="exact"/>
              <w:jc w:val="center"/>
              <w:rPr>
                <w:kern w:val="0"/>
                <w:sz w:val="21"/>
                <w:szCs w:val="21"/>
              </w:rPr>
            </w:pPr>
            <w:r>
              <w:rPr>
                <w:kern w:val="0"/>
                <w:sz w:val="21"/>
                <w:szCs w:val="21"/>
              </w:rPr>
              <w:t>身份</w:t>
            </w:r>
          </w:p>
          <w:p>
            <w:pPr>
              <w:widowControl/>
              <w:spacing w:line="220" w:lineRule="exact"/>
              <w:jc w:val="center"/>
              <w:rPr>
                <w:kern w:val="0"/>
                <w:sz w:val="21"/>
                <w:szCs w:val="21"/>
              </w:rPr>
            </w:pPr>
            <w:r>
              <w:rPr>
                <w:kern w:val="0"/>
                <w:sz w:val="21"/>
                <w:szCs w:val="21"/>
              </w:rPr>
              <w:t>证号</w:t>
            </w:r>
          </w:p>
        </w:tc>
        <w:tc>
          <w:tcPr>
            <w:tcW w:w="4015" w:type="dxa"/>
            <w:gridSpan w:val="9"/>
            <w:noWrap w:val="0"/>
            <w:vAlign w:val="center"/>
          </w:tcPr>
          <w:p>
            <w:pPr>
              <w:widowControl/>
              <w:spacing w:line="22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655" w:type="dxa"/>
            <w:gridSpan w:val="19"/>
            <w:noWrap w:val="0"/>
            <w:vAlign w:val="center"/>
          </w:tcPr>
          <w:p>
            <w:pPr>
              <w:widowControl/>
              <w:spacing w:line="220" w:lineRule="exact"/>
              <w:rPr>
                <w:rFonts w:ascii="仿宋_GB2312"/>
                <w:kern w:val="0"/>
                <w:sz w:val="21"/>
                <w:szCs w:val="21"/>
              </w:rPr>
            </w:pPr>
            <w:r>
              <w:rPr>
                <w:kern w:val="0"/>
                <w:sz w:val="21"/>
                <w:szCs w:val="21"/>
              </w:rPr>
              <w:t>申请农户属于以下类别：</w:t>
            </w:r>
          </w:p>
          <w:p>
            <w:pPr>
              <w:widowControl/>
              <w:spacing w:line="220" w:lineRule="exact"/>
              <w:rPr>
                <w:kern w:val="0"/>
                <w:sz w:val="21"/>
                <w:szCs w:val="21"/>
              </w:rPr>
            </w:pPr>
            <w:r>
              <w:rPr>
                <w:rFonts w:hint="eastAsia" w:ascii="仿宋_GB2312"/>
                <w:kern w:val="0"/>
                <w:sz w:val="21"/>
                <w:szCs w:val="21"/>
              </w:rPr>
              <w:sym w:font="Wingdings 2" w:char="00A3"/>
            </w:r>
            <w:r>
              <w:rPr>
                <w:kern w:val="0"/>
                <w:sz w:val="21"/>
                <w:szCs w:val="21"/>
              </w:rPr>
              <w:t>农村低保户</w:t>
            </w:r>
            <w:r>
              <w:rPr>
                <w:rFonts w:hint="eastAsia"/>
                <w:kern w:val="0"/>
                <w:sz w:val="21"/>
                <w:szCs w:val="21"/>
              </w:rPr>
              <w:t xml:space="preserve"> </w:t>
            </w:r>
            <w:r>
              <w:rPr>
                <w:rFonts w:hint="eastAsia" w:ascii="仿宋_GB2312"/>
                <w:kern w:val="0"/>
                <w:sz w:val="21"/>
                <w:szCs w:val="21"/>
              </w:rPr>
              <w:t>□</w:t>
            </w:r>
            <w:r>
              <w:rPr>
                <w:kern w:val="0"/>
                <w:sz w:val="21"/>
                <w:szCs w:val="21"/>
              </w:rPr>
              <w:t>分散供养特困人员</w:t>
            </w:r>
            <w:r>
              <w:rPr>
                <w:rFonts w:hint="eastAsia"/>
                <w:kern w:val="0"/>
                <w:sz w:val="21"/>
                <w:szCs w:val="21"/>
              </w:rPr>
              <w:t xml:space="preserve"> </w:t>
            </w:r>
            <w:r>
              <w:rPr>
                <w:rFonts w:hint="eastAsia" w:ascii="仿宋_GB2312"/>
                <w:kern w:val="0"/>
                <w:sz w:val="21"/>
                <w:szCs w:val="21"/>
              </w:rPr>
              <w:t>□</w:t>
            </w:r>
            <w:r>
              <w:rPr>
                <w:kern w:val="0"/>
                <w:sz w:val="21"/>
                <w:szCs w:val="21"/>
              </w:rPr>
              <w:t>低保边缘家庭</w:t>
            </w:r>
            <w:r>
              <w:rPr>
                <w:rFonts w:hint="eastAsia"/>
                <w:kern w:val="0"/>
                <w:sz w:val="21"/>
                <w:szCs w:val="21"/>
              </w:rPr>
              <w:t xml:space="preserve"> </w:t>
            </w:r>
            <w:r>
              <w:rPr>
                <w:rFonts w:hint="eastAsia" w:ascii="仿宋_GB2312"/>
                <w:kern w:val="0"/>
                <w:sz w:val="21"/>
                <w:szCs w:val="21"/>
              </w:rPr>
              <w:t>□</w:t>
            </w:r>
            <w:r>
              <w:rPr>
                <w:kern w:val="0"/>
                <w:sz w:val="21"/>
                <w:szCs w:val="21"/>
              </w:rPr>
              <w:t>易返贫致贫户</w:t>
            </w:r>
            <w:r>
              <w:rPr>
                <w:rFonts w:hint="eastAsia"/>
                <w:kern w:val="0"/>
                <w:sz w:val="21"/>
                <w:szCs w:val="21"/>
              </w:rPr>
              <w:t xml:space="preserve"> </w:t>
            </w:r>
            <w:r>
              <w:rPr>
                <w:rFonts w:hint="eastAsia" w:ascii="仿宋_GB2312"/>
                <w:kern w:val="0"/>
                <w:sz w:val="21"/>
                <w:szCs w:val="21"/>
              </w:rPr>
              <w:t>□</w:t>
            </w:r>
            <w:r>
              <w:rPr>
                <w:kern w:val="0"/>
                <w:sz w:val="21"/>
                <w:szCs w:val="21"/>
              </w:rPr>
              <w:t>突发严重困难</w:t>
            </w:r>
            <w:r>
              <w:rPr>
                <w:rFonts w:hint="eastAsia" w:ascii="仿宋_GB2312"/>
                <w:kern w:val="0"/>
                <w:sz w:val="21"/>
                <w:szCs w:val="21"/>
              </w:rPr>
              <w:t>□</w:t>
            </w:r>
            <w:r>
              <w:rPr>
                <w:kern w:val="0"/>
                <w:sz w:val="21"/>
                <w:szCs w:val="21"/>
              </w:rPr>
              <w:t>其他脱贫户</w:t>
            </w:r>
          </w:p>
          <w:p>
            <w:pPr>
              <w:widowControl/>
              <w:spacing w:line="220" w:lineRule="exact"/>
              <w:rPr>
                <w:kern w:val="0"/>
                <w:sz w:val="21"/>
                <w:szCs w:val="21"/>
              </w:rPr>
            </w:pPr>
            <w:r>
              <w:rPr>
                <w:rFonts w:hint="eastAsia" w:ascii="仿宋_GB2312"/>
                <w:kern w:val="0"/>
                <w:sz w:val="21"/>
                <w:szCs w:val="21"/>
              </w:rPr>
              <w:sym w:font="Wingdings 2" w:char="00A3"/>
            </w:r>
            <w:r>
              <w:rPr>
                <w:rFonts w:hint="eastAsia"/>
                <w:sz w:val="21"/>
                <w:szCs w:val="21"/>
              </w:rPr>
              <w:t>已领取过农村危房改造、同心安居工程、石结构房改造、农房抗震改造补助资金等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571" w:type="dxa"/>
            <w:gridSpan w:val="6"/>
            <w:noWrap w:val="0"/>
            <w:vAlign w:val="center"/>
          </w:tcPr>
          <w:p>
            <w:pPr>
              <w:widowControl/>
              <w:spacing w:line="220" w:lineRule="exact"/>
              <w:rPr>
                <w:kern w:val="0"/>
                <w:sz w:val="21"/>
                <w:szCs w:val="21"/>
              </w:rPr>
            </w:pPr>
            <w:r>
              <w:rPr>
                <w:kern w:val="0"/>
                <w:sz w:val="21"/>
                <w:szCs w:val="21"/>
              </w:rPr>
              <w:t>经核查，以上属实。</w:t>
            </w:r>
          </w:p>
          <w:p>
            <w:pPr>
              <w:widowControl/>
              <w:spacing w:line="220" w:lineRule="exact"/>
              <w:jc w:val="right"/>
              <w:rPr>
                <w:kern w:val="0"/>
                <w:sz w:val="21"/>
                <w:szCs w:val="21"/>
              </w:rPr>
            </w:pPr>
            <w:r>
              <w:rPr>
                <w:kern w:val="0"/>
                <w:sz w:val="21"/>
                <w:szCs w:val="21"/>
              </w:rPr>
              <w:t>乡（镇）负责民政事务部门（盖章）</w:t>
            </w:r>
          </w:p>
          <w:p>
            <w:pPr>
              <w:widowControl/>
              <w:spacing w:line="220" w:lineRule="exact"/>
              <w:rPr>
                <w:kern w:val="0"/>
                <w:sz w:val="21"/>
                <w:szCs w:val="21"/>
              </w:rPr>
            </w:pPr>
            <w:r>
              <w:rPr>
                <w:kern w:val="0"/>
                <w:sz w:val="21"/>
                <w:szCs w:val="21"/>
              </w:rPr>
              <w:t>调查人：</w:t>
            </w:r>
            <w:r>
              <w:rPr>
                <w:rFonts w:hint="eastAsia"/>
                <w:kern w:val="0"/>
                <w:sz w:val="21"/>
                <w:szCs w:val="21"/>
              </w:rPr>
              <w:t xml:space="preserve">       </w:t>
            </w:r>
            <w:r>
              <w:rPr>
                <w:kern w:val="0"/>
                <w:sz w:val="21"/>
                <w:szCs w:val="21"/>
              </w:rPr>
              <w:t>负责人：</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c>
          <w:tcPr>
            <w:tcW w:w="5084" w:type="dxa"/>
            <w:gridSpan w:val="13"/>
            <w:noWrap w:val="0"/>
            <w:vAlign w:val="center"/>
          </w:tcPr>
          <w:p>
            <w:pPr>
              <w:widowControl/>
              <w:spacing w:line="220" w:lineRule="exact"/>
              <w:rPr>
                <w:kern w:val="0"/>
                <w:sz w:val="21"/>
                <w:szCs w:val="21"/>
              </w:rPr>
            </w:pPr>
            <w:r>
              <w:rPr>
                <w:kern w:val="0"/>
                <w:sz w:val="21"/>
                <w:szCs w:val="21"/>
              </w:rPr>
              <w:t>经核查，以上属实。</w:t>
            </w:r>
          </w:p>
          <w:p>
            <w:pPr>
              <w:widowControl/>
              <w:spacing w:line="220" w:lineRule="exact"/>
              <w:ind w:firstLine="2100" w:firstLineChars="1000"/>
              <w:rPr>
                <w:kern w:val="0"/>
                <w:sz w:val="21"/>
                <w:szCs w:val="21"/>
              </w:rPr>
            </w:pPr>
            <w:r>
              <w:rPr>
                <w:kern w:val="0"/>
                <w:sz w:val="21"/>
                <w:szCs w:val="21"/>
              </w:rPr>
              <w:t>乡（镇）乡村振兴办（盖章）</w:t>
            </w:r>
          </w:p>
          <w:p>
            <w:pPr>
              <w:widowControl/>
              <w:spacing w:line="220" w:lineRule="exact"/>
              <w:rPr>
                <w:kern w:val="0"/>
                <w:sz w:val="21"/>
                <w:szCs w:val="21"/>
              </w:rPr>
            </w:pPr>
            <w:r>
              <w:rPr>
                <w:kern w:val="0"/>
                <w:sz w:val="21"/>
                <w:szCs w:val="21"/>
              </w:rPr>
              <w:t>调查人：</w:t>
            </w:r>
            <w:r>
              <w:rPr>
                <w:rFonts w:hint="eastAsia"/>
                <w:kern w:val="0"/>
                <w:sz w:val="21"/>
                <w:szCs w:val="21"/>
              </w:rPr>
              <w:t xml:space="preserve">        </w:t>
            </w:r>
            <w:r>
              <w:rPr>
                <w:kern w:val="0"/>
                <w:sz w:val="21"/>
                <w:szCs w:val="21"/>
              </w:rPr>
              <w:t>负责人：</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366" w:type="dxa"/>
            <w:vMerge w:val="restart"/>
            <w:noWrap w:val="0"/>
            <w:vAlign w:val="center"/>
          </w:tcPr>
          <w:p>
            <w:pPr>
              <w:spacing w:line="220" w:lineRule="exact"/>
              <w:jc w:val="center"/>
              <w:rPr>
                <w:sz w:val="21"/>
                <w:szCs w:val="21"/>
              </w:rPr>
            </w:pPr>
            <w:r>
              <w:rPr>
                <w:sz w:val="21"/>
                <w:szCs w:val="21"/>
              </w:rPr>
              <w:t>家庭其他</w:t>
            </w:r>
          </w:p>
          <w:p>
            <w:pPr>
              <w:spacing w:line="220" w:lineRule="exact"/>
              <w:jc w:val="center"/>
              <w:rPr>
                <w:sz w:val="21"/>
                <w:szCs w:val="21"/>
              </w:rPr>
            </w:pPr>
            <w:r>
              <w:rPr>
                <w:sz w:val="21"/>
                <w:szCs w:val="21"/>
              </w:rPr>
              <w:t>成员情况</w:t>
            </w:r>
          </w:p>
          <w:p>
            <w:pPr>
              <w:spacing w:line="220" w:lineRule="exact"/>
              <w:jc w:val="center"/>
              <w:rPr>
                <w:sz w:val="21"/>
                <w:szCs w:val="21"/>
              </w:rPr>
            </w:pPr>
          </w:p>
        </w:tc>
        <w:tc>
          <w:tcPr>
            <w:tcW w:w="1382" w:type="dxa"/>
            <w:noWrap w:val="0"/>
            <w:vAlign w:val="center"/>
          </w:tcPr>
          <w:p>
            <w:pPr>
              <w:spacing w:line="220" w:lineRule="exact"/>
              <w:jc w:val="center"/>
              <w:rPr>
                <w:sz w:val="21"/>
                <w:szCs w:val="21"/>
              </w:rPr>
            </w:pPr>
            <w:r>
              <w:rPr>
                <w:sz w:val="21"/>
                <w:szCs w:val="21"/>
              </w:rPr>
              <w:t>姓名</w:t>
            </w:r>
          </w:p>
        </w:tc>
        <w:tc>
          <w:tcPr>
            <w:tcW w:w="729" w:type="dxa"/>
            <w:gridSpan w:val="2"/>
            <w:noWrap w:val="0"/>
            <w:vAlign w:val="center"/>
          </w:tcPr>
          <w:p>
            <w:pPr>
              <w:spacing w:line="220" w:lineRule="exact"/>
              <w:jc w:val="center"/>
              <w:rPr>
                <w:sz w:val="21"/>
                <w:szCs w:val="21"/>
              </w:rPr>
            </w:pPr>
            <w:r>
              <w:rPr>
                <w:sz w:val="21"/>
                <w:szCs w:val="21"/>
              </w:rPr>
              <w:t>性别</w:t>
            </w:r>
          </w:p>
        </w:tc>
        <w:tc>
          <w:tcPr>
            <w:tcW w:w="1094" w:type="dxa"/>
            <w:gridSpan w:val="2"/>
            <w:noWrap w:val="0"/>
            <w:vAlign w:val="center"/>
          </w:tcPr>
          <w:p>
            <w:pPr>
              <w:spacing w:line="220" w:lineRule="exact"/>
              <w:jc w:val="center"/>
              <w:rPr>
                <w:sz w:val="21"/>
                <w:szCs w:val="21"/>
              </w:rPr>
            </w:pPr>
            <w:r>
              <w:rPr>
                <w:sz w:val="21"/>
                <w:szCs w:val="21"/>
              </w:rPr>
              <w:t>出生</w:t>
            </w:r>
          </w:p>
          <w:p>
            <w:pPr>
              <w:spacing w:line="220" w:lineRule="exact"/>
              <w:jc w:val="center"/>
              <w:rPr>
                <w:sz w:val="21"/>
                <w:szCs w:val="21"/>
              </w:rPr>
            </w:pPr>
            <w:r>
              <w:rPr>
                <w:sz w:val="21"/>
                <w:szCs w:val="21"/>
              </w:rPr>
              <w:t>年月</w:t>
            </w:r>
          </w:p>
        </w:tc>
        <w:tc>
          <w:tcPr>
            <w:tcW w:w="910" w:type="dxa"/>
            <w:gridSpan w:val="3"/>
            <w:noWrap w:val="0"/>
            <w:vAlign w:val="center"/>
          </w:tcPr>
          <w:p>
            <w:pPr>
              <w:spacing w:line="220" w:lineRule="exact"/>
              <w:jc w:val="center"/>
              <w:rPr>
                <w:sz w:val="21"/>
                <w:szCs w:val="21"/>
              </w:rPr>
            </w:pPr>
            <w:r>
              <w:rPr>
                <w:sz w:val="21"/>
                <w:szCs w:val="21"/>
              </w:rPr>
              <w:t>与户主</w:t>
            </w:r>
          </w:p>
          <w:p>
            <w:pPr>
              <w:spacing w:line="220" w:lineRule="exact"/>
              <w:jc w:val="center"/>
              <w:rPr>
                <w:sz w:val="21"/>
                <w:szCs w:val="21"/>
              </w:rPr>
            </w:pPr>
            <w:r>
              <w:rPr>
                <w:sz w:val="21"/>
                <w:szCs w:val="21"/>
              </w:rPr>
              <w:t>关系</w:t>
            </w:r>
          </w:p>
        </w:tc>
        <w:tc>
          <w:tcPr>
            <w:tcW w:w="1033" w:type="dxa"/>
            <w:gridSpan w:val="3"/>
            <w:noWrap w:val="0"/>
            <w:vAlign w:val="center"/>
          </w:tcPr>
          <w:p>
            <w:pPr>
              <w:spacing w:line="220" w:lineRule="exact"/>
              <w:jc w:val="center"/>
              <w:rPr>
                <w:sz w:val="21"/>
                <w:szCs w:val="21"/>
              </w:rPr>
            </w:pPr>
            <w:r>
              <w:rPr>
                <w:sz w:val="21"/>
                <w:szCs w:val="21"/>
              </w:rPr>
              <w:t>职业</w:t>
            </w:r>
          </w:p>
        </w:tc>
        <w:tc>
          <w:tcPr>
            <w:tcW w:w="3141" w:type="dxa"/>
            <w:gridSpan w:val="7"/>
            <w:noWrap w:val="0"/>
            <w:vAlign w:val="center"/>
          </w:tcPr>
          <w:p>
            <w:pPr>
              <w:spacing w:line="220" w:lineRule="exact"/>
              <w:jc w:val="center"/>
              <w:rPr>
                <w:sz w:val="21"/>
                <w:szCs w:val="21"/>
              </w:rPr>
            </w:pPr>
            <w:r>
              <w:rPr>
                <w:sz w:val="21"/>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66" w:type="dxa"/>
            <w:vMerge w:val="continue"/>
            <w:noWrap w:val="0"/>
            <w:vAlign w:val="center"/>
          </w:tcPr>
          <w:p>
            <w:pPr>
              <w:spacing w:line="220" w:lineRule="exact"/>
              <w:rPr>
                <w:sz w:val="21"/>
                <w:szCs w:val="21"/>
              </w:rPr>
            </w:pPr>
          </w:p>
        </w:tc>
        <w:tc>
          <w:tcPr>
            <w:tcW w:w="1382" w:type="dxa"/>
            <w:noWrap w:val="0"/>
            <w:vAlign w:val="center"/>
          </w:tcPr>
          <w:p>
            <w:pPr>
              <w:spacing w:line="220" w:lineRule="exact"/>
              <w:jc w:val="center"/>
              <w:rPr>
                <w:sz w:val="21"/>
                <w:szCs w:val="21"/>
              </w:rPr>
            </w:pPr>
          </w:p>
        </w:tc>
        <w:tc>
          <w:tcPr>
            <w:tcW w:w="729" w:type="dxa"/>
            <w:gridSpan w:val="2"/>
            <w:noWrap w:val="0"/>
            <w:vAlign w:val="center"/>
          </w:tcPr>
          <w:p>
            <w:pPr>
              <w:spacing w:line="220" w:lineRule="exact"/>
              <w:jc w:val="center"/>
              <w:rPr>
                <w:sz w:val="21"/>
                <w:szCs w:val="21"/>
              </w:rPr>
            </w:pPr>
          </w:p>
        </w:tc>
        <w:tc>
          <w:tcPr>
            <w:tcW w:w="1094" w:type="dxa"/>
            <w:gridSpan w:val="2"/>
            <w:noWrap w:val="0"/>
            <w:vAlign w:val="center"/>
          </w:tcPr>
          <w:p>
            <w:pPr>
              <w:spacing w:line="220" w:lineRule="exact"/>
              <w:jc w:val="center"/>
              <w:rPr>
                <w:sz w:val="21"/>
                <w:szCs w:val="21"/>
              </w:rPr>
            </w:pPr>
          </w:p>
        </w:tc>
        <w:tc>
          <w:tcPr>
            <w:tcW w:w="910" w:type="dxa"/>
            <w:gridSpan w:val="3"/>
            <w:noWrap w:val="0"/>
            <w:vAlign w:val="center"/>
          </w:tcPr>
          <w:p>
            <w:pPr>
              <w:spacing w:line="220" w:lineRule="exact"/>
              <w:jc w:val="center"/>
              <w:rPr>
                <w:sz w:val="21"/>
                <w:szCs w:val="21"/>
              </w:rPr>
            </w:pPr>
          </w:p>
        </w:tc>
        <w:tc>
          <w:tcPr>
            <w:tcW w:w="1033" w:type="dxa"/>
            <w:gridSpan w:val="3"/>
            <w:noWrap w:val="0"/>
            <w:vAlign w:val="center"/>
          </w:tcPr>
          <w:p>
            <w:pPr>
              <w:spacing w:line="220" w:lineRule="exact"/>
              <w:jc w:val="center"/>
              <w:rPr>
                <w:sz w:val="21"/>
                <w:szCs w:val="21"/>
              </w:rPr>
            </w:pPr>
          </w:p>
        </w:tc>
        <w:tc>
          <w:tcPr>
            <w:tcW w:w="3141" w:type="dxa"/>
            <w:gridSpan w:val="7"/>
            <w:noWrap w:val="0"/>
            <w:vAlign w:val="center"/>
          </w:tcPr>
          <w:p>
            <w:pPr>
              <w:spacing w:line="2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66" w:type="dxa"/>
            <w:vMerge w:val="continue"/>
            <w:noWrap w:val="0"/>
            <w:vAlign w:val="center"/>
          </w:tcPr>
          <w:p>
            <w:pPr>
              <w:spacing w:line="220" w:lineRule="exact"/>
              <w:rPr>
                <w:sz w:val="21"/>
                <w:szCs w:val="21"/>
              </w:rPr>
            </w:pPr>
          </w:p>
        </w:tc>
        <w:tc>
          <w:tcPr>
            <w:tcW w:w="1382" w:type="dxa"/>
            <w:noWrap w:val="0"/>
            <w:vAlign w:val="center"/>
          </w:tcPr>
          <w:p>
            <w:pPr>
              <w:spacing w:line="220" w:lineRule="exact"/>
              <w:jc w:val="center"/>
              <w:rPr>
                <w:sz w:val="21"/>
                <w:szCs w:val="21"/>
              </w:rPr>
            </w:pPr>
          </w:p>
        </w:tc>
        <w:tc>
          <w:tcPr>
            <w:tcW w:w="729" w:type="dxa"/>
            <w:gridSpan w:val="2"/>
            <w:noWrap w:val="0"/>
            <w:vAlign w:val="center"/>
          </w:tcPr>
          <w:p>
            <w:pPr>
              <w:spacing w:line="220" w:lineRule="exact"/>
              <w:jc w:val="center"/>
              <w:rPr>
                <w:sz w:val="21"/>
                <w:szCs w:val="21"/>
              </w:rPr>
            </w:pPr>
          </w:p>
        </w:tc>
        <w:tc>
          <w:tcPr>
            <w:tcW w:w="1094" w:type="dxa"/>
            <w:gridSpan w:val="2"/>
            <w:noWrap w:val="0"/>
            <w:vAlign w:val="center"/>
          </w:tcPr>
          <w:p>
            <w:pPr>
              <w:spacing w:line="220" w:lineRule="exact"/>
              <w:jc w:val="center"/>
              <w:rPr>
                <w:sz w:val="21"/>
                <w:szCs w:val="21"/>
              </w:rPr>
            </w:pPr>
          </w:p>
        </w:tc>
        <w:tc>
          <w:tcPr>
            <w:tcW w:w="910" w:type="dxa"/>
            <w:gridSpan w:val="3"/>
            <w:noWrap w:val="0"/>
            <w:vAlign w:val="center"/>
          </w:tcPr>
          <w:p>
            <w:pPr>
              <w:spacing w:line="220" w:lineRule="exact"/>
              <w:jc w:val="center"/>
              <w:rPr>
                <w:sz w:val="21"/>
                <w:szCs w:val="21"/>
              </w:rPr>
            </w:pPr>
          </w:p>
        </w:tc>
        <w:tc>
          <w:tcPr>
            <w:tcW w:w="1033" w:type="dxa"/>
            <w:gridSpan w:val="3"/>
            <w:noWrap w:val="0"/>
            <w:vAlign w:val="center"/>
          </w:tcPr>
          <w:p>
            <w:pPr>
              <w:spacing w:line="220" w:lineRule="exact"/>
              <w:jc w:val="center"/>
              <w:rPr>
                <w:sz w:val="21"/>
                <w:szCs w:val="21"/>
              </w:rPr>
            </w:pPr>
          </w:p>
        </w:tc>
        <w:tc>
          <w:tcPr>
            <w:tcW w:w="3141" w:type="dxa"/>
            <w:gridSpan w:val="7"/>
            <w:noWrap w:val="0"/>
            <w:vAlign w:val="center"/>
          </w:tcPr>
          <w:p>
            <w:pPr>
              <w:spacing w:line="2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66" w:type="dxa"/>
            <w:noWrap w:val="0"/>
            <w:vAlign w:val="center"/>
          </w:tcPr>
          <w:p>
            <w:pPr>
              <w:widowControl/>
              <w:spacing w:line="220" w:lineRule="exact"/>
              <w:jc w:val="center"/>
              <w:rPr>
                <w:kern w:val="0"/>
                <w:sz w:val="21"/>
                <w:szCs w:val="21"/>
              </w:rPr>
            </w:pPr>
            <w:r>
              <w:rPr>
                <w:kern w:val="0"/>
                <w:sz w:val="21"/>
                <w:szCs w:val="21"/>
              </w:rPr>
              <w:t>房屋</w:t>
            </w:r>
          </w:p>
          <w:p>
            <w:pPr>
              <w:widowControl/>
              <w:spacing w:line="220" w:lineRule="exact"/>
              <w:jc w:val="center"/>
              <w:rPr>
                <w:rFonts w:ascii="仿宋_GB2312"/>
                <w:kern w:val="0"/>
                <w:sz w:val="21"/>
                <w:szCs w:val="21"/>
              </w:rPr>
            </w:pPr>
            <w:r>
              <w:rPr>
                <w:kern w:val="0"/>
                <w:sz w:val="21"/>
                <w:szCs w:val="21"/>
              </w:rPr>
              <w:t>结构</w:t>
            </w:r>
          </w:p>
        </w:tc>
        <w:tc>
          <w:tcPr>
            <w:tcW w:w="5148" w:type="dxa"/>
            <w:gridSpan w:val="11"/>
            <w:noWrap w:val="0"/>
            <w:vAlign w:val="center"/>
          </w:tcPr>
          <w:p>
            <w:pPr>
              <w:widowControl/>
              <w:spacing w:line="220" w:lineRule="exact"/>
              <w:rPr>
                <w:rFonts w:hint="eastAsia"/>
                <w:sz w:val="21"/>
                <w:szCs w:val="21"/>
              </w:rPr>
            </w:pPr>
            <w:r>
              <w:rPr>
                <w:rFonts w:hint="eastAsia" w:ascii="仿宋_GB2312"/>
                <w:kern w:val="0"/>
                <w:sz w:val="21"/>
                <w:szCs w:val="21"/>
              </w:rPr>
              <w:sym w:font="Wingdings 2" w:char="00A3"/>
            </w:r>
            <w:r>
              <w:rPr>
                <w:sz w:val="21"/>
                <w:szCs w:val="21"/>
              </w:rPr>
              <w:t>土木</w:t>
            </w:r>
            <w:r>
              <w:rPr>
                <w:rFonts w:hint="eastAsia"/>
                <w:sz w:val="21"/>
                <w:szCs w:val="21"/>
              </w:rPr>
              <w:t xml:space="preserve"> </w:t>
            </w:r>
            <w:r>
              <w:rPr>
                <w:rFonts w:hint="eastAsia" w:ascii="仿宋_GB2312"/>
                <w:kern w:val="0"/>
                <w:sz w:val="21"/>
                <w:szCs w:val="21"/>
              </w:rPr>
              <w:sym w:font="Wingdings 2" w:char="00A3"/>
            </w:r>
            <w:r>
              <w:rPr>
                <w:sz w:val="21"/>
                <w:szCs w:val="21"/>
              </w:rPr>
              <w:t>砖木</w:t>
            </w:r>
            <w:r>
              <w:rPr>
                <w:rFonts w:hint="eastAsia"/>
                <w:sz w:val="21"/>
                <w:szCs w:val="21"/>
              </w:rPr>
              <w:t xml:space="preserve"> </w:t>
            </w:r>
            <w:r>
              <w:rPr>
                <w:rFonts w:hint="eastAsia" w:ascii="仿宋_GB2312"/>
                <w:kern w:val="0"/>
                <w:sz w:val="21"/>
                <w:szCs w:val="21"/>
              </w:rPr>
              <w:sym w:font="Wingdings 2" w:char="00A3"/>
            </w:r>
            <w:r>
              <w:rPr>
                <w:sz w:val="21"/>
                <w:szCs w:val="21"/>
              </w:rPr>
              <w:t>砖土混杂</w:t>
            </w:r>
            <w:r>
              <w:rPr>
                <w:rFonts w:hint="eastAsia"/>
                <w:sz w:val="21"/>
                <w:szCs w:val="21"/>
              </w:rPr>
              <w:t xml:space="preserve"> </w:t>
            </w:r>
            <w:r>
              <w:rPr>
                <w:rFonts w:hint="eastAsia" w:ascii="仿宋_GB2312"/>
                <w:kern w:val="0"/>
                <w:sz w:val="21"/>
                <w:szCs w:val="21"/>
              </w:rPr>
              <w:sym w:font="Wingdings 2" w:char="00A3"/>
            </w:r>
            <w:r>
              <w:rPr>
                <w:sz w:val="21"/>
                <w:szCs w:val="21"/>
              </w:rPr>
              <w:t>木结构</w:t>
            </w:r>
            <w:r>
              <w:rPr>
                <w:rFonts w:hint="eastAsia"/>
                <w:sz w:val="21"/>
                <w:szCs w:val="21"/>
              </w:rPr>
              <w:t xml:space="preserve"> </w:t>
            </w:r>
          </w:p>
          <w:p>
            <w:pPr>
              <w:widowControl/>
              <w:spacing w:line="220" w:lineRule="exact"/>
              <w:rPr>
                <w:kern w:val="0"/>
                <w:sz w:val="21"/>
                <w:szCs w:val="21"/>
              </w:rPr>
            </w:pPr>
            <w:r>
              <w:rPr>
                <w:rFonts w:hint="eastAsia" w:ascii="仿宋_GB2312"/>
                <w:kern w:val="0"/>
                <w:sz w:val="21"/>
                <w:szCs w:val="21"/>
              </w:rPr>
              <w:sym w:font="Wingdings 2" w:char="00A3"/>
            </w:r>
            <w:r>
              <w:rPr>
                <w:sz w:val="21"/>
                <w:szCs w:val="21"/>
              </w:rPr>
              <w:t>石木</w:t>
            </w:r>
            <w:r>
              <w:rPr>
                <w:rFonts w:hint="eastAsia"/>
                <w:sz w:val="21"/>
                <w:szCs w:val="21"/>
              </w:rPr>
              <w:t xml:space="preserve"> </w:t>
            </w:r>
            <w:r>
              <w:rPr>
                <w:rFonts w:hint="eastAsia" w:ascii="仿宋_GB2312"/>
                <w:kern w:val="0"/>
                <w:sz w:val="21"/>
                <w:szCs w:val="21"/>
              </w:rPr>
              <w:sym w:font="Wingdings 2" w:char="00A3"/>
            </w:r>
            <w:r>
              <w:rPr>
                <w:sz w:val="21"/>
                <w:szCs w:val="21"/>
              </w:rPr>
              <w:t>砖混</w:t>
            </w:r>
            <w:r>
              <w:rPr>
                <w:rFonts w:hint="eastAsia"/>
                <w:sz w:val="21"/>
                <w:szCs w:val="21"/>
              </w:rPr>
              <w:t xml:space="preserve"> </w:t>
            </w:r>
            <w:r>
              <w:rPr>
                <w:rFonts w:hint="eastAsia" w:ascii="仿宋_GB2312"/>
                <w:kern w:val="0"/>
                <w:sz w:val="21"/>
                <w:szCs w:val="21"/>
              </w:rPr>
              <w:t>□</w:t>
            </w:r>
            <w:r>
              <w:rPr>
                <w:sz w:val="21"/>
                <w:szCs w:val="21"/>
              </w:rPr>
              <w:t>其他</w:t>
            </w:r>
          </w:p>
        </w:tc>
        <w:tc>
          <w:tcPr>
            <w:tcW w:w="737" w:type="dxa"/>
            <w:gridSpan w:val="3"/>
            <w:noWrap w:val="0"/>
            <w:vAlign w:val="center"/>
          </w:tcPr>
          <w:p>
            <w:pPr>
              <w:widowControl/>
              <w:spacing w:line="220" w:lineRule="exact"/>
              <w:jc w:val="center"/>
              <w:rPr>
                <w:sz w:val="21"/>
                <w:szCs w:val="21"/>
              </w:rPr>
            </w:pPr>
            <w:r>
              <w:rPr>
                <w:sz w:val="21"/>
                <w:szCs w:val="21"/>
              </w:rPr>
              <w:t>设防</w:t>
            </w:r>
          </w:p>
          <w:p>
            <w:pPr>
              <w:widowControl/>
              <w:spacing w:line="220" w:lineRule="exact"/>
              <w:jc w:val="center"/>
              <w:rPr>
                <w:sz w:val="21"/>
                <w:szCs w:val="21"/>
              </w:rPr>
            </w:pPr>
            <w:r>
              <w:rPr>
                <w:sz w:val="21"/>
                <w:szCs w:val="21"/>
              </w:rPr>
              <w:t>烈度</w:t>
            </w:r>
          </w:p>
        </w:tc>
        <w:tc>
          <w:tcPr>
            <w:tcW w:w="2404" w:type="dxa"/>
            <w:gridSpan w:val="4"/>
            <w:noWrap w:val="0"/>
            <w:vAlign w:val="center"/>
          </w:tcPr>
          <w:p>
            <w:pPr>
              <w:widowControl/>
              <w:spacing w:line="22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66" w:type="dxa"/>
            <w:noWrap w:val="0"/>
            <w:vAlign w:val="center"/>
          </w:tcPr>
          <w:p>
            <w:pPr>
              <w:widowControl/>
              <w:spacing w:line="220" w:lineRule="exact"/>
              <w:jc w:val="center"/>
              <w:rPr>
                <w:kern w:val="0"/>
                <w:sz w:val="21"/>
                <w:szCs w:val="21"/>
              </w:rPr>
            </w:pPr>
            <w:r>
              <w:rPr>
                <w:kern w:val="0"/>
                <w:sz w:val="21"/>
                <w:szCs w:val="21"/>
              </w:rPr>
              <w:t>是否达到</w:t>
            </w:r>
          </w:p>
          <w:p>
            <w:pPr>
              <w:widowControl/>
              <w:spacing w:line="220" w:lineRule="exact"/>
              <w:jc w:val="center"/>
              <w:rPr>
                <w:kern w:val="0"/>
                <w:sz w:val="21"/>
                <w:szCs w:val="21"/>
              </w:rPr>
            </w:pPr>
            <w:r>
              <w:rPr>
                <w:kern w:val="0"/>
                <w:sz w:val="21"/>
                <w:szCs w:val="21"/>
              </w:rPr>
              <w:t>当地抗震</w:t>
            </w:r>
          </w:p>
          <w:p>
            <w:pPr>
              <w:widowControl/>
              <w:spacing w:line="220" w:lineRule="exact"/>
              <w:jc w:val="center"/>
              <w:rPr>
                <w:kern w:val="0"/>
                <w:sz w:val="21"/>
                <w:szCs w:val="21"/>
              </w:rPr>
            </w:pPr>
            <w:r>
              <w:rPr>
                <w:kern w:val="0"/>
                <w:sz w:val="21"/>
                <w:szCs w:val="21"/>
              </w:rPr>
              <w:t>设防要求</w:t>
            </w:r>
          </w:p>
        </w:tc>
        <w:tc>
          <w:tcPr>
            <w:tcW w:w="3377" w:type="dxa"/>
            <w:gridSpan w:val="6"/>
            <w:noWrap w:val="0"/>
            <w:vAlign w:val="center"/>
          </w:tcPr>
          <w:p>
            <w:pPr>
              <w:widowControl/>
              <w:spacing w:line="220" w:lineRule="exact"/>
              <w:ind w:firstLine="420" w:firstLineChars="200"/>
              <w:jc w:val="center"/>
              <w:rPr>
                <w:kern w:val="0"/>
                <w:sz w:val="21"/>
                <w:szCs w:val="21"/>
              </w:rPr>
            </w:pPr>
            <w:r>
              <w:rPr>
                <w:rFonts w:hint="eastAsia" w:ascii="仿宋_GB2312"/>
                <w:kern w:val="0"/>
                <w:sz w:val="21"/>
                <w:szCs w:val="21"/>
              </w:rPr>
              <w:t>□</w:t>
            </w:r>
            <w:r>
              <w:rPr>
                <w:kern w:val="0"/>
                <w:sz w:val="21"/>
                <w:szCs w:val="21"/>
              </w:rPr>
              <w:t>是</w:t>
            </w:r>
            <w:r>
              <w:rPr>
                <w:rFonts w:hint="eastAsia"/>
                <w:kern w:val="0"/>
                <w:sz w:val="21"/>
                <w:szCs w:val="21"/>
              </w:rPr>
              <w:t xml:space="preserve">  </w:t>
            </w:r>
            <w:r>
              <w:rPr>
                <w:rFonts w:hint="eastAsia" w:ascii="仿宋_GB2312"/>
                <w:kern w:val="0"/>
                <w:sz w:val="21"/>
                <w:szCs w:val="21"/>
              </w:rPr>
              <w:t>□</w:t>
            </w:r>
            <w:r>
              <w:rPr>
                <w:kern w:val="0"/>
                <w:sz w:val="21"/>
                <w:szCs w:val="21"/>
              </w:rPr>
              <w:t>否</w:t>
            </w:r>
          </w:p>
        </w:tc>
        <w:tc>
          <w:tcPr>
            <w:tcW w:w="1179" w:type="dxa"/>
            <w:gridSpan w:val="4"/>
            <w:noWrap w:val="0"/>
            <w:vAlign w:val="center"/>
          </w:tcPr>
          <w:p>
            <w:pPr>
              <w:widowControl/>
              <w:spacing w:line="220" w:lineRule="exact"/>
              <w:ind w:left="-64" w:leftChars="-20" w:right="-64" w:rightChars="-20"/>
              <w:jc w:val="center"/>
              <w:rPr>
                <w:kern w:val="0"/>
                <w:sz w:val="21"/>
                <w:szCs w:val="21"/>
              </w:rPr>
            </w:pPr>
            <w:r>
              <w:rPr>
                <w:kern w:val="0"/>
                <w:sz w:val="21"/>
                <w:szCs w:val="21"/>
              </w:rPr>
              <w:t>房屋面积（平方米）</w:t>
            </w:r>
          </w:p>
        </w:tc>
        <w:tc>
          <w:tcPr>
            <w:tcW w:w="923" w:type="dxa"/>
            <w:gridSpan w:val="3"/>
            <w:noWrap w:val="0"/>
            <w:vAlign w:val="center"/>
          </w:tcPr>
          <w:p>
            <w:pPr>
              <w:widowControl/>
              <w:spacing w:line="220" w:lineRule="exact"/>
              <w:jc w:val="center"/>
              <w:rPr>
                <w:kern w:val="0"/>
                <w:sz w:val="21"/>
                <w:szCs w:val="21"/>
              </w:rPr>
            </w:pPr>
          </w:p>
        </w:tc>
        <w:tc>
          <w:tcPr>
            <w:tcW w:w="1652" w:type="dxa"/>
            <w:gridSpan w:val="4"/>
            <w:noWrap w:val="0"/>
            <w:vAlign w:val="center"/>
          </w:tcPr>
          <w:p>
            <w:pPr>
              <w:widowControl/>
              <w:spacing w:line="220" w:lineRule="exact"/>
              <w:jc w:val="center"/>
              <w:rPr>
                <w:kern w:val="0"/>
                <w:sz w:val="21"/>
                <w:szCs w:val="21"/>
              </w:rPr>
            </w:pPr>
            <w:r>
              <w:rPr>
                <w:kern w:val="0"/>
                <w:sz w:val="21"/>
                <w:szCs w:val="21"/>
              </w:rPr>
              <w:t>需拆除重建或修缮加固面积（平方米）</w:t>
            </w:r>
          </w:p>
        </w:tc>
        <w:tc>
          <w:tcPr>
            <w:tcW w:w="1158" w:type="dxa"/>
            <w:noWrap w:val="0"/>
            <w:vAlign w:val="center"/>
          </w:tcPr>
          <w:p>
            <w:pPr>
              <w:widowControl/>
              <w:spacing w:line="22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66" w:type="dxa"/>
            <w:noWrap w:val="0"/>
            <w:vAlign w:val="center"/>
          </w:tcPr>
          <w:p>
            <w:pPr>
              <w:widowControl/>
              <w:spacing w:line="220" w:lineRule="exact"/>
              <w:jc w:val="center"/>
              <w:rPr>
                <w:kern w:val="0"/>
                <w:sz w:val="21"/>
                <w:szCs w:val="21"/>
              </w:rPr>
            </w:pPr>
            <w:r>
              <w:rPr>
                <w:kern w:val="0"/>
                <w:sz w:val="21"/>
                <w:szCs w:val="21"/>
              </w:rPr>
              <w:t>申请</w:t>
            </w:r>
          </w:p>
          <w:p>
            <w:pPr>
              <w:widowControl/>
              <w:spacing w:line="220" w:lineRule="exact"/>
              <w:jc w:val="center"/>
              <w:rPr>
                <w:kern w:val="0"/>
                <w:sz w:val="21"/>
                <w:szCs w:val="21"/>
              </w:rPr>
            </w:pPr>
            <w:r>
              <w:rPr>
                <w:kern w:val="0"/>
                <w:sz w:val="21"/>
                <w:szCs w:val="21"/>
              </w:rPr>
              <w:t>意愿</w:t>
            </w:r>
          </w:p>
        </w:tc>
        <w:tc>
          <w:tcPr>
            <w:tcW w:w="3377" w:type="dxa"/>
            <w:gridSpan w:val="6"/>
            <w:noWrap w:val="0"/>
            <w:vAlign w:val="center"/>
          </w:tcPr>
          <w:p>
            <w:pPr>
              <w:widowControl/>
              <w:spacing w:line="220" w:lineRule="exact"/>
              <w:jc w:val="center"/>
              <w:rPr>
                <w:kern w:val="0"/>
                <w:sz w:val="21"/>
                <w:szCs w:val="21"/>
              </w:rPr>
            </w:pPr>
            <w:r>
              <w:rPr>
                <w:rFonts w:hint="eastAsia" w:ascii="仿宋_GB2312"/>
                <w:kern w:val="0"/>
                <w:sz w:val="21"/>
                <w:szCs w:val="21"/>
              </w:rPr>
              <w:t>□</w:t>
            </w:r>
            <w:r>
              <w:rPr>
                <w:kern w:val="0"/>
                <w:sz w:val="21"/>
                <w:szCs w:val="21"/>
              </w:rPr>
              <w:t>拆除重建</w:t>
            </w:r>
            <w:r>
              <w:rPr>
                <w:rFonts w:hint="eastAsia"/>
                <w:kern w:val="0"/>
                <w:sz w:val="21"/>
                <w:szCs w:val="21"/>
              </w:rPr>
              <w:t xml:space="preserve">  </w:t>
            </w:r>
            <w:r>
              <w:rPr>
                <w:rFonts w:hint="eastAsia" w:ascii="仿宋_GB2312"/>
                <w:kern w:val="0"/>
                <w:sz w:val="21"/>
                <w:szCs w:val="21"/>
              </w:rPr>
              <w:t>□</w:t>
            </w:r>
            <w:r>
              <w:rPr>
                <w:kern w:val="0"/>
                <w:sz w:val="21"/>
                <w:szCs w:val="21"/>
              </w:rPr>
              <w:t>修缮加固</w:t>
            </w:r>
          </w:p>
        </w:tc>
        <w:tc>
          <w:tcPr>
            <w:tcW w:w="1179" w:type="dxa"/>
            <w:gridSpan w:val="4"/>
            <w:noWrap w:val="0"/>
            <w:vAlign w:val="center"/>
          </w:tcPr>
          <w:p>
            <w:pPr>
              <w:widowControl/>
              <w:spacing w:line="220" w:lineRule="exact"/>
              <w:jc w:val="center"/>
              <w:rPr>
                <w:kern w:val="0"/>
                <w:sz w:val="21"/>
                <w:szCs w:val="21"/>
              </w:rPr>
            </w:pPr>
            <w:r>
              <w:rPr>
                <w:kern w:val="0"/>
                <w:sz w:val="21"/>
                <w:szCs w:val="21"/>
              </w:rPr>
              <w:t>自筹资金（万元）</w:t>
            </w:r>
          </w:p>
        </w:tc>
        <w:tc>
          <w:tcPr>
            <w:tcW w:w="923" w:type="dxa"/>
            <w:gridSpan w:val="3"/>
            <w:noWrap w:val="0"/>
            <w:vAlign w:val="center"/>
          </w:tcPr>
          <w:p>
            <w:pPr>
              <w:widowControl/>
              <w:spacing w:line="220" w:lineRule="exact"/>
              <w:jc w:val="center"/>
              <w:rPr>
                <w:kern w:val="0"/>
                <w:sz w:val="21"/>
                <w:szCs w:val="21"/>
              </w:rPr>
            </w:pPr>
          </w:p>
        </w:tc>
        <w:tc>
          <w:tcPr>
            <w:tcW w:w="1188" w:type="dxa"/>
            <w:gridSpan w:val="3"/>
            <w:noWrap w:val="0"/>
            <w:vAlign w:val="center"/>
          </w:tcPr>
          <w:p>
            <w:pPr>
              <w:widowControl/>
              <w:spacing w:line="220" w:lineRule="exact"/>
              <w:jc w:val="center"/>
              <w:rPr>
                <w:kern w:val="0"/>
                <w:sz w:val="21"/>
                <w:szCs w:val="21"/>
              </w:rPr>
            </w:pPr>
            <w:r>
              <w:rPr>
                <w:kern w:val="0"/>
                <w:sz w:val="21"/>
                <w:szCs w:val="21"/>
              </w:rPr>
              <w:t>动工时间</w:t>
            </w:r>
          </w:p>
        </w:tc>
        <w:tc>
          <w:tcPr>
            <w:tcW w:w="1622" w:type="dxa"/>
            <w:gridSpan w:val="2"/>
            <w:noWrap w:val="0"/>
            <w:vAlign w:val="center"/>
          </w:tcPr>
          <w:p>
            <w:pPr>
              <w:widowControl/>
              <w:spacing w:line="22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366" w:type="dxa"/>
            <w:noWrap w:val="0"/>
            <w:vAlign w:val="center"/>
          </w:tcPr>
          <w:p>
            <w:pPr>
              <w:widowControl/>
              <w:spacing w:line="220" w:lineRule="exact"/>
              <w:jc w:val="center"/>
              <w:rPr>
                <w:kern w:val="0"/>
                <w:sz w:val="21"/>
                <w:szCs w:val="21"/>
              </w:rPr>
            </w:pPr>
            <w:r>
              <w:rPr>
                <w:kern w:val="0"/>
                <w:sz w:val="21"/>
                <w:szCs w:val="21"/>
              </w:rPr>
              <w:t>总建设金额（万元）</w:t>
            </w:r>
          </w:p>
        </w:tc>
        <w:tc>
          <w:tcPr>
            <w:tcW w:w="3377" w:type="dxa"/>
            <w:gridSpan w:val="6"/>
            <w:noWrap w:val="0"/>
            <w:vAlign w:val="center"/>
          </w:tcPr>
          <w:p>
            <w:pPr>
              <w:widowControl/>
              <w:spacing w:line="220" w:lineRule="exact"/>
              <w:jc w:val="center"/>
              <w:rPr>
                <w:kern w:val="0"/>
                <w:sz w:val="21"/>
                <w:szCs w:val="21"/>
              </w:rPr>
            </w:pPr>
          </w:p>
        </w:tc>
        <w:tc>
          <w:tcPr>
            <w:tcW w:w="897" w:type="dxa"/>
            <w:gridSpan w:val="3"/>
            <w:noWrap w:val="0"/>
            <w:vAlign w:val="center"/>
          </w:tcPr>
          <w:p>
            <w:pPr>
              <w:widowControl/>
              <w:spacing w:line="220" w:lineRule="exact"/>
              <w:jc w:val="center"/>
              <w:rPr>
                <w:kern w:val="0"/>
                <w:sz w:val="21"/>
                <w:szCs w:val="21"/>
              </w:rPr>
            </w:pPr>
            <w:r>
              <w:rPr>
                <w:kern w:val="0"/>
                <w:sz w:val="21"/>
                <w:szCs w:val="21"/>
              </w:rPr>
              <w:t>资金</w:t>
            </w:r>
          </w:p>
          <w:p>
            <w:pPr>
              <w:widowControl/>
              <w:spacing w:line="220" w:lineRule="exact"/>
              <w:jc w:val="center"/>
              <w:rPr>
                <w:kern w:val="0"/>
                <w:sz w:val="21"/>
                <w:szCs w:val="21"/>
              </w:rPr>
            </w:pPr>
            <w:r>
              <w:rPr>
                <w:kern w:val="0"/>
                <w:sz w:val="21"/>
                <w:szCs w:val="21"/>
              </w:rPr>
              <w:t>渠道</w:t>
            </w:r>
          </w:p>
        </w:tc>
        <w:tc>
          <w:tcPr>
            <w:tcW w:w="4015" w:type="dxa"/>
            <w:gridSpan w:val="9"/>
            <w:noWrap w:val="0"/>
            <w:vAlign w:val="center"/>
          </w:tcPr>
          <w:p>
            <w:pPr>
              <w:widowControl/>
              <w:spacing w:line="220" w:lineRule="exact"/>
              <w:jc w:val="left"/>
              <w:rPr>
                <w:kern w:val="0"/>
                <w:sz w:val="21"/>
                <w:szCs w:val="21"/>
              </w:rPr>
            </w:pPr>
            <w:r>
              <w:rPr>
                <w:kern w:val="0"/>
                <w:sz w:val="21"/>
                <w:szCs w:val="21"/>
              </w:rPr>
              <w:t>中央补助资金</w:t>
            </w:r>
            <w:r>
              <w:rPr>
                <w:rFonts w:hint="eastAsia"/>
                <w:kern w:val="0"/>
                <w:sz w:val="21"/>
                <w:szCs w:val="21"/>
              </w:rPr>
              <w:t xml:space="preserve">   </w:t>
            </w:r>
            <w:r>
              <w:rPr>
                <w:kern w:val="0"/>
                <w:sz w:val="21"/>
                <w:szCs w:val="21"/>
              </w:rPr>
              <w:t>万元、省级补助资金</w:t>
            </w:r>
            <w:r>
              <w:rPr>
                <w:rFonts w:hint="eastAsia"/>
                <w:kern w:val="0"/>
                <w:sz w:val="21"/>
                <w:szCs w:val="21"/>
              </w:rPr>
              <w:t xml:space="preserve">  </w:t>
            </w:r>
            <w:r>
              <w:rPr>
                <w:kern w:val="0"/>
                <w:sz w:val="21"/>
                <w:szCs w:val="21"/>
              </w:rPr>
              <w:t>万元、市县级补助</w:t>
            </w:r>
            <w:r>
              <w:rPr>
                <w:rFonts w:hint="eastAsia"/>
                <w:kern w:val="0"/>
                <w:sz w:val="21"/>
                <w:szCs w:val="21"/>
              </w:rPr>
              <w:t xml:space="preserve">   </w:t>
            </w:r>
            <w:r>
              <w:rPr>
                <w:kern w:val="0"/>
                <w:sz w:val="21"/>
                <w:szCs w:val="21"/>
              </w:rPr>
              <w:t>万元、农户危房改造贷款</w:t>
            </w:r>
            <w:r>
              <w:rPr>
                <w:rFonts w:hint="eastAsia"/>
                <w:kern w:val="0"/>
                <w:sz w:val="21"/>
                <w:szCs w:val="21"/>
              </w:rPr>
              <w:t xml:space="preserve">   </w:t>
            </w:r>
            <w:r>
              <w:rPr>
                <w:kern w:val="0"/>
                <w:sz w:val="21"/>
                <w:szCs w:val="21"/>
              </w:rPr>
              <w:t>万元、农户自筹资金</w:t>
            </w:r>
            <w:r>
              <w:rPr>
                <w:rFonts w:hint="eastAsia"/>
                <w:kern w:val="0"/>
                <w:sz w:val="21"/>
                <w:szCs w:val="21"/>
              </w:rPr>
              <w:t xml:space="preserve">   </w:t>
            </w:r>
            <w:r>
              <w:rPr>
                <w:kern w:val="0"/>
                <w:sz w:val="21"/>
                <w:szCs w:val="21"/>
              </w:rPr>
              <w:t>万元、其他社会捐助资金</w:t>
            </w:r>
            <w:r>
              <w:rPr>
                <w:rFonts w:hint="eastAsia"/>
                <w:kern w:val="0"/>
                <w:sz w:val="21"/>
                <w:szCs w:val="21"/>
              </w:rPr>
              <w:t xml:space="preserve">    </w:t>
            </w:r>
            <w:r>
              <w:rPr>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66" w:type="dxa"/>
            <w:noWrap w:val="0"/>
            <w:vAlign w:val="center"/>
          </w:tcPr>
          <w:p>
            <w:pPr>
              <w:widowControl/>
              <w:spacing w:line="220" w:lineRule="exact"/>
              <w:jc w:val="center"/>
              <w:rPr>
                <w:kern w:val="0"/>
                <w:sz w:val="21"/>
                <w:szCs w:val="21"/>
              </w:rPr>
            </w:pPr>
            <w:r>
              <w:rPr>
                <w:kern w:val="0"/>
                <w:sz w:val="21"/>
                <w:szCs w:val="21"/>
              </w:rPr>
              <w:t>一卡通账户</w:t>
            </w:r>
          </w:p>
          <w:p>
            <w:pPr>
              <w:widowControl/>
              <w:spacing w:line="220" w:lineRule="exact"/>
              <w:jc w:val="center"/>
              <w:rPr>
                <w:kern w:val="0"/>
                <w:sz w:val="21"/>
                <w:szCs w:val="21"/>
              </w:rPr>
            </w:pPr>
            <w:r>
              <w:rPr>
                <w:kern w:val="0"/>
                <w:sz w:val="21"/>
                <w:szCs w:val="21"/>
              </w:rPr>
              <w:t>名称</w:t>
            </w:r>
          </w:p>
        </w:tc>
        <w:tc>
          <w:tcPr>
            <w:tcW w:w="3377" w:type="dxa"/>
            <w:gridSpan w:val="6"/>
            <w:noWrap w:val="0"/>
            <w:vAlign w:val="center"/>
          </w:tcPr>
          <w:p>
            <w:pPr>
              <w:widowControl/>
              <w:spacing w:line="220" w:lineRule="exact"/>
              <w:ind w:firstLine="3257" w:firstLineChars="1551"/>
              <w:jc w:val="center"/>
              <w:rPr>
                <w:sz w:val="21"/>
                <w:szCs w:val="21"/>
              </w:rPr>
            </w:pPr>
            <w:r>
              <w:rPr>
                <w:kern w:val="0"/>
                <w:sz w:val="21"/>
                <w:szCs w:val="21"/>
              </w:rPr>
              <w:t>　</w:t>
            </w:r>
          </w:p>
        </w:tc>
        <w:tc>
          <w:tcPr>
            <w:tcW w:w="897" w:type="dxa"/>
            <w:gridSpan w:val="3"/>
            <w:noWrap w:val="0"/>
            <w:vAlign w:val="center"/>
          </w:tcPr>
          <w:p>
            <w:pPr>
              <w:widowControl/>
              <w:spacing w:line="220" w:lineRule="exact"/>
              <w:jc w:val="center"/>
              <w:rPr>
                <w:kern w:val="0"/>
                <w:sz w:val="21"/>
                <w:szCs w:val="21"/>
              </w:rPr>
            </w:pPr>
            <w:r>
              <w:rPr>
                <w:kern w:val="0"/>
                <w:sz w:val="21"/>
                <w:szCs w:val="21"/>
              </w:rPr>
              <w:t>账号</w:t>
            </w:r>
          </w:p>
        </w:tc>
        <w:tc>
          <w:tcPr>
            <w:tcW w:w="4015" w:type="dxa"/>
            <w:gridSpan w:val="9"/>
            <w:noWrap w:val="0"/>
            <w:vAlign w:val="center"/>
          </w:tcPr>
          <w:p>
            <w:pPr>
              <w:widowControl/>
              <w:spacing w:line="22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66" w:type="dxa"/>
            <w:noWrap w:val="0"/>
            <w:vAlign w:val="center"/>
          </w:tcPr>
          <w:p>
            <w:pPr>
              <w:widowControl/>
              <w:spacing w:line="220" w:lineRule="exact"/>
              <w:jc w:val="center"/>
              <w:rPr>
                <w:kern w:val="0"/>
                <w:sz w:val="21"/>
                <w:szCs w:val="21"/>
              </w:rPr>
            </w:pPr>
            <w:r>
              <w:rPr>
                <w:kern w:val="0"/>
                <w:sz w:val="21"/>
                <w:szCs w:val="21"/>
              </w:rPr>
              <w:t>贫困情况</w:t>
            </w:r>
          </w:p>
          <w:p>
            <w:pPr>
              <w:widowControl/>
              <w:spacing w:line="220" w:lineRule="exact"/>
              <w:jc w:val="center"/>
              <w:rPr>
                <w:kern w:val="0"/>
                <w:sz w:val="21"/>
                <w:szCs w:val="21"/>
              </w:rPr>
            </w:pPr>
            <w:r>
              <w:rPr>
                <w:kern w:val="0"/>
                <w:sz w:val="21"/>
                <w:szCs w:val="21"/>
              </w:rPr>
              <w:t>说明</w:t>
            </w:r>
          </w:p>
        </w:tc>
        <w:tc>
          <w:tcPr>
            <w:tcW w:w="8289" w:type="dxa"/>
            <w:gridSpan w:val="18"/>
            <w:noWrap w:val="0"/>
            <w:vAlign w:val="bottom"/>
          </w:tcPr>
          <w:p>
            <w:pPr>
              <w:widowControl/>
              <w:spacing w:line="220" w:lineRule="exact"/>
              <w:jc w:val="right"/>
              <w:rPr>
                <w:kern w:val="0"/>
                <w:sz w:val="21"/>
                <w:szCs w:val="21"/>
              </w:rPr>
            </w:pPr>
          </w:p>
          <w:p>
            <w:pPr>
              <w:widowControl/>
              <w:spacing w:line="220" w:lineRule="exact"/>
              <w:jc w:val="right"/>
              <w:rPr>
                <w:kern w:val="0"/>
                <w:sz w:val="21"/>
                <w:szCs w:val="21"/>
              </w:rPr>
            </w:pPr>
          </w:p>
          <w:p>
            <w:pPr>
              <w:widowControl/>
              <w:spacing w:line="220" w:lineRule="exact"/>
              <w:jc w:val="right"/>
              <w:rPr>
                <w:kern w:val="0"/>
                <w:sz w:val="21"/>
                <w:szCs w:val="21"/>
              </w:rPr>
            </w:pPr>
            <w:r>
              <w:rPr>
                <w:kern w:val="0"/>
                <w:sz w:val="21"/>
                <w:szCs w:val="21"/>
              </w:rPr>
              <w:t>户主签名：</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66" w:type="dxa"/>
            <w:noWrap w:val="0"/>
            <w:vAlign w:val="center"/>
          </w:tcPr>
          <w:p>
            <w:pPr>
              <w:widowControl/>
              <w:spacing w:line="220" w:lineRule="exact"/>
              <w:jc w:val="center"/>
              <w:rPr>
                <w:kern w:val="0"/>
                <w:sz w:val="21"/>
                <w:szCs w:val="21"/>
              </w:rPr>
            </w:pPr>
            <w:r>
              <w:rPr>
                <w:kern w:val="0"/>
                <w:sz w:val="21"/>
                <w:szCs w:val="21"/>
              </w:rPr>
              <w:t>村委会评议意见</w:t>
            </w:r>
          </w:p>
        </w:tc>
        <w:tc>
          <w:tcPr>
            <w:tcW w:w="8289" w:type="dxa"/>
            <w:gridSpan w:val="18"/>
            <w:noWrap w:val="0"/>
            <w:vAlign w:val="center"/>
          </w:tcPr>
          <w:p>
            <w:pPr>
              <w:widowControl/>
              <w:spacing w:line="220" w:lineRule="exact"/>
              <w:jc w:val="center"/>
              <w:rPr>
                <w:kern w:val="0"/>
                <w:sz w:val="21"/>
                <w:szCs w:val="21"/>
              </w:rPr>
            </w:pPr>
            <w:r>
              <w:rPr>
                <w:kern w:val="0"/>
                <w:sz w:val="21"/>
                <w:szCs w:val="21"/>
              </w:rPr>
              <w:t>经调查和村委会评议，上述情况属实。根据本人意愿和实际情况，建议补助其（</w:t>
            </w:r>
            <w:r>
              <w:rPr>
                <w:rFonts w:hint="eastAsia" w:ascii="仿宋_GB2312"/>
                <w:kern w:val="0"/>
                <w:sz w:val="21"/>
                <w:szCs w:val="21"/>
              </w:rPr>
              <w:t>□</w:t>
            </w:r>
            <w:r>
              <w:rPr>
                <w:kern w:val="0"/>
                <w:sz w:val="21"/>
                <w:szCs w:val="21"/>
              </w:rPr>
              <w:t>拆除</w:t>
            </w:r>
          </w:p>
          <w:p>
            <w:pPr>
              <w:widowControl/>
              <w:spacing w:line="220" w:lineRule="exact"/>
              <w:jc w:val="center"/>
              <w:rPr>
                <w:kern w:val="0"/>
                <w:sz w:val="21"/>
                <w:szCs w:val="21"/>
              </w:rPr>
            </w:pPr>
            <w:r>
              <w:rPr>
                <w:kern w:val="0"/>
                <w:sz w:val="21"/>
                <w:szCs w:val="21"/>
              </w:rPr>
              <w:t xml:space="preserve">重建  </w:t>
            </w:r>
            <w:r>
              <w:rPr>
                <w:rFonts w:hint="eastAsia" w:ascii="仿宋_GB2312"/>
                <w:kern w:val="0"/>
                <w:sz w:val="21"/>
                <w:szCs w:val="21"/>
              </w:rPr>
              <w:t>□</w:t>
            </w:r>
            <w:r>
              <w:rPr>
                <w:kern w:val="0"/>
                <w:sz w:val="21"/>
                <w:szCs w:val="21"/>
              </w:rPr>
              <w:t>修缮加固）住房，如作为补助对象，我们将督促其按质按时完成施工任务。</w:t>
            </w:r>
          </w:p>
          <w:p>
            <w:pPr>
              <w:widowControl/>
              <w:spacing w:line="220" w:lineRule="exact"/>
              <w:ind w:firstLine="5775" w:firstLineChars="2750"/>
              <w:rPr>
                <w:kern w:val="0"/>
                <w:sz w:val="21"/>
                <w:szCs w:val="21"/>
              </w:rPr>
            </w:pPr>
            <w:r>
              <w:rPr>
                <w:kern w:val="0"/>
                <w:sz w:val="21"/>
                <w:szCs w:val="21"/>
              </w:rPr>
              <w:t>单位（盖章）</w:t>
            </w:r>
          </w:p>
          <w:p>
            <w:pPr>
              <w:spacing w:line="220" w:lineRule="exact"/>
              <w:ind w:right="-39" w:firstLine="420" w:firstLineChars="200"/>
              <w:rPr>
                <w:kern w:val="0"/>
                <w:sz w:val="21"/>
                <w:szCs w:val="21"/>
              </w:rPr>
            </w:pPr>
            <w:r>
              <w:rPr>
                <w:kern w:val="0"/>
                <w:sz w:val="21"/>
                <w:szCs w:val="21"/>
              </w:rPr>
              <w:t>调查人：</w:t>
            </w:r>
            <w:r>
              <w:rPr>
                <w:rFonts w:hint="eastAsia"/>
                <w:kern w:val="0"/>
                <w:sz w:val="21"/>
                <w:szCs w:val="21"/>
              </w:rPr>
              <w:t xml:space="preserve">                    </w:t>
            </w:r>
            <w:r>
              <w:rPr>
                <w:kern w:val="0"/>
                <w:sz w:val="21"/>
                <w:szCs w:val="21"/>
              </w:rPr>
              <w:t>村主任：</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366" w:type="dxa"/>
            <w:noWrap w:val="0"/>
            <w:vAlign w:val="center"/>
          </w:tcPr>
          <w:p>
            <w:pPr>
              <w:widowControl/>
              <w:spacing w:line="220" w:lineRule="exact"/>
              <w:jc w:val="center"/>
              <w:rPr>
                <w:kern w:val="0"/>
                <w:sz w:val="21"/>
                <w:szCs w:val="21"/>
              </w:rPr>
            </w:pPr>
            <w:r>
              <w:rPr>
                <w:kern w:val="0"/>
                <w:sz w:val="21"/>
                <w:szCs w:val="21"/>
              </w:rPr>
              <w:t>乡镇审核</w:t>
            </w:r>
          </w:p>
          <w:p>
            <w:pPr>
              <w:widowControl/>
              <w:spacing w:line="220" w:lineRule="exact"/>
              <w:jc w:val="center"/>
              <w:rPr>
                <w:kern w:val="0"/>
                <w:sz w:val="21"/>
                <w:szCs w:val="21"/>
              </w:rPr>
            </w:pPr>
            <w:r>
              <w:rPr>
                <w:kern w:val="0"/>
                <w:sz w:val="21"/>
                <w:szCs w:val="21"/>
              </w:rPr>
              <w:t>意见</w:t>
            </w:r>
          </w:p>
        </w:tc>
        <w:tc>
          <w:tcPr>
            <w:tcW w:w="8289" w:type="dxa"/>
            <w:gridSpan w:val="18"/>
            <w:noWrap w:val="0"/>
            <w:vAlign w:val="center"/>
          </w:tcPr>
          <w:p>
            <w:pPr>
              <w:widowControl/>
              <w:spacing w:line="220" w:lineRule="exact"/>
              <w:rPr>
                <w:kern w:val="0"/>
                <w:sz w:val="21"/>
                <w:szCs w:val="21"/>
              </w:rPr>
            </w:pPr>
            <w:r>
              <w:rPr>
                <w:kern w:val="0"/>
                <w:sz w:val="21"/>
                <w:szCs w:val="21"/>
              </w:rPr>
              <w:t>经调查和评审，上述情况属实，建议补助其</w:t>
            </w:r>
            <w:r>
              <w:rPr>
                <w:rFonts w:ascii="仿宋_GB2312"/>
                <w:kern w:val="0"/>
                <w:sz w:val="21"/>
                <w:szCs w:val="21"/>
              </w:rPr>
              <w:t>（</w:t>
            </w:r>
            <w:r>
              <w:rPr>
                <w:rFonts w:hint="eastAsia" w:ascii="仿宋_GB2312"/>
                <w:kern w:val="0"/>
                <w:sz w:val="21"/>
                <w:szCs w:val="21"/>
              </w:rPr>
              <w:sym w:font="Wingdings 2" w:char="00A3"/>
            </w:r>
            <w:r>
              <w:rPr>
                <w:kern w:val="0"/>
                <w:sz w:val="21"/>
                <w:szCs w:val="21"/>
              </w:rPr>
              <w:t>拆除重</w:t>
            </w:r>
            <w:r>
              <w:rPr>
                <w:rFonts w:ascii="仿宋_GB2312"/>
                <w:kern w:val="0"/>
                <w:sz w:val="21"/>
                <w:szCs w:val="21"/>
              </w:rPr>
              <w:t>建</w:t>
            </w:r>
            <w:r>
              <w:rPr>
                <w:rFonts w:hint="eastAsia" w:ascii="仿宋_GB2312"/>
                <w:kern w:val="0"/>
                <w:sz w:val="21"/>
                <w:szCs w:val="21"/>
              </w:rPr>
              <w:t xml:space="preserve"> </w:t>
            </w:r>
            <w:r>
              <w:rPr>
                <w:rFonts w:hint="eastAsia" w:ascii="仿宋_GB2312"/>
                <w:kern w:val="0"/>
                <w:sz w:val="21"/>
                <w:szCs w:val="21"/>
              </w:rPr>
              <w:sym w:font="Wingdings 2" w:char="00A3"/>
            </w:r>
            <w:r>
              <w:rPr>
                <w:kern w:val="0"/>
                <w:sz w:val="21"/>
                <w:szCs w:val="21"/>
              </w:rPr>
              <w:t>修缮加固）住房。</w:t>
            </w:r>
          </w:p>
          <w:p>
            <w:pPr>
              <w:widowControl/>
              <w:spacing w:line="220" w:lineRule="exact"/>
              <w:ind w:firstLine="5455" w:firstLineChars="2598"/>
              <w:jc w:val="center"/>
              <w:rPr>
                <w:kern w:val="0"/>
                <w:sz w:val="21"/>
                <w:szCs w:val="21"/>
              </w:rPr>
            </w:pPr>
          </w:p>
          <w:p>
            <w:pPr>
              <w:widowControl/>
              <w:spacing w:line="220" w:lineRule="exact"/>
              <w:ind w:right="210" w:firstLine="5875" w:firstLineChars="2798"/>
              <w:rPr>
                <w:kern w:val="0"/>
                <w:sz w:val="21"/>
                <w:szCs w:val="21"/>
              </w:rPr>
            </w:pPr>
            <w:r>
              <w:rPr>
                <w:kern w:val="0"/>
                <w:sz w:val="21"/>
                <w:szCs w:val="21"/>
              </w:rPr>
              <w:t>单位（盖章）</w:t>
            </w:r>
          </w:p>
          <w:p>
            <w:pPr>
              <w:spacing w:line="220" w:lineRule="exact"/>
              <w:ind w:firstLine="210" w:firstLineChars="100"/>
              <w:rPr>
                <w:kern w:val="0"/>
                <w:sz w:val="21"/>
                <w:szCs w:val="21"/>
              </w:rPr>
            </w:pPr>
            <w:r>
              <w:rPr>
                <w:kern w:val="0"/>
                <w:sz w:val="21"/>
                <w:szCs w:val="21"/>
              </w:rPr>
              <w:t>调查人：</w:t>
            </w:r>
            <w:r>
              <w:rPr>
                <w:rFonts w:hint="eastAsia"/>
                <w:kern w:val="0"/>
                <w:sz w:val="21"/>
                <w:szCs w:val="21"/>
              </w:rPr>
              <w:t xml:space="preserve">                乡镇</w:t>
            </w:r>
            <w:r>
              <w:rPr>
                <w:kern w:val="0"/>
                <w:sz w:val="21"/>
                <w:szCs w:val="21"/>
              </w:rPr>
              <w:t>领导：</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366" w:type="dxa"/>
            <w:noWrap w:val="0"/>
            <w:vAlign w:val="center"/>
          </w:tcPr>
          <w:p>
            <w:pPr>
              <w:widowControl/>
              <w:spacing w:line="220" w:lineRule="exact"/>
              <w:jc w:val="center"/>
              <w:rPr>
                <w:kern w:val="0"/>
                <w:sz w:val="21"/>
                <w:szCs w:val="21"/>
              </w:rPr>
            </w:pPr>
            <w:r>
              <w:rPr>
                <w:kern w:val="0"/>
                <w:sz w:val="21"/>
                <w:szCs w:val="21"/>
              </w:rPr>
              <w:t>县级有关部门审批意见</w:t>
            </w:r>
          </w:p>
        </w:tc>
        <w:tc>
          <w:tcPr>
            <w:tcW w:w="3922" w:type="dxa"/>
            <w:gridSpan w:val="7"/>
            <w:noWrap w:val="0"/>
            <w:vAlign w:val="center"/>
          </w:tcPr>
          <w:p>
            <w:pPr>
              <w:widowControl/>
              <w:spacing w:line="220" w:lineRule="exact"/>
              <w:rPr>
                <w:kern w:val="0"/>
                <w:sz w:val="21"/>
                <w:szCs w:val="21"/>
              </w:rPr>
            </w:pPr>
            <w:r>
              <w:rPr>
                <w:kern w:val="0"/>
                <w:sz w:val="21"/>
                <w:szCs w:val="21"/>
              </w:rPr>
              <w:t>经审查农户属</w:t>
            </w:r>
            <w:r>
              <w:rPr>
                <w:rFonts w:hint="eastAsia"/>
                <w:kern w:val="0"/>
                <w:sz w:val="21"/>
                <w:szCs w:val="21"/>
              </w:rPr>
              <w:t xml:space="preserve">               </w:t>
            </w:r>
          </w:p>
          <w:p>
            <w:pPr>
              <w:widowControl/>
              <w:spacing w:line="220" w:lineRule="exact"/>
              <w:ind w:firstLine="1260" w:firstLineChars="600"/>
              <w:rPr>
                <w:kern w:val="0"/>
                <w:sz w:val="21"/>
                <w:szCs w:val="21"/>
              </w:rPr>
            </w:pPr>
          </w:p>
          <w:p>
            <w:pPr>
              <w:widowControl/>
              <w:spacing w:line="240" w:lineRule="exact"/>
              <w:jc w:val="right"/>
              <w:rPr>
                <w:kern w:val="0"/>
                <w:sz w:val="21"/>
                <w:szCs w:val="21"/>
              </w:rPr>
            </w:pPr>
            <w:r>
              <w:rPr>
                <w:kern w:val="0"/>
                <w:sz w:val="21"/>
                <w:szCs w:val="21"/>
              </w:rPr>
              <w:t>县（市、区）民政局或</w:t>
            </w:r>
          </w:p>
          <w:p>
            <w:pPr>
              <w:widowControl/>
              <w:spacing w:line="240" w:lineRule="exact"/>
              <w:jc w:val="right"/>
              <w:rPr>
                <w:kern w:val="0"/>
                <w:sz w:val="21"/>
                <w:szCs w:val="21"/>
              </w:rPr>
            </w:pPr>
            <w:r>
              <w:rPr>
                <w:kern w:val="0"/>
                <w:sz w:val="21"/>
                <w:szCs w:val="21"/>
              </w:rPr>
              <w:t>乡村振兴局单位（盖章）</w:t>
            </w:r>
          </w:p>
          <w:p>
            <w:pPr>
              <w:spacing w:line="220" w:lineRule="exact"/>
              <w:ind w:left="1470" w:hanging="1470" w:hangingChars="700"/>
              <w:jc w:val="left"/>
              <w:rPr>
                <w:kern w:val="0"/>
                <w:sz w:val="21"/>
                <w:szCs w:val="21"/>
              </w:rPr>
            </w:pPr>
            <w:r>
              <w:rPr>
                <w:kern w:val="0"/>
                <w:sz w:val="21"/>
                <w:szCs w:val="21"/>
              </w:rPr>
              <w:t>调查人：</w:t>
            </w:r>
            <w:r>
              <w:rPr>
                <w:rFonts w:hint="eastAsia"/>
                <w:kern w:val="0"/>
                <w:sz w:val="21"/>
                <w:szCs w:val="21"/>
              </w:rPr>
              <w:t xml:space="preserve">     </w:t>
            </w:r>
            <w:r>
              <w:rPr>
                <w:kern w:val="0"/>
                <w:sz w:val="21"/>
                <w:szCs w:val="21"/>
              </w:rPr>
              <w:t>负责人：</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c>
          <w:tcPr>
            <w:tcW w:w="4367" w:type="dxa"/>
            <w:gridSpan w:val="11"/>
            <w:noWrap w:val="0"/>
            <w:vAlign w:val="center"/>
          </w:tcPr>
          <w:p>
            <w:pPr>
              <w:widowControl/>
              <w:spacing w:line="220" w:lineRule="exact"/>
              <w:rPr>
                <w:kern w:val="0"/>
                <w:sz w:val="21"/>
                <w:szCs w:val="21"/>
              </w:rPr>
            </w:pPr>
            <w:r>
              <w:rPr>
                <w:kern w:val="0"/>
                <w:sz w:val="21"/>
                <w:szCs w:val="21"/>
              </w:rPr>
              <w:t>经研究同意其对房屋进行</w:t>
            </w:r>
            <w:r>
              <w:rPr>
                <w:rFonts w:ascii="仿宋_GB2312"/>
                <w:kern w:val="0"/>
                <w:sz w:val="21"/>
                <w:szCs w:val="21"/>
              </w:rPr>
              <w:t>（</w:t>
            </w:r>
            <w:r>
              <w:rPr>
                <w:rFonts w:hint="eastAsia" w:ascii="仿宋_GB2312"/>
                <w:kern w:val="0"/>
                <w:sz w:val="21"/>
                <w:szCs w:val="21"/>
              </w:rPr>
              <w:t>□</w:t>
            </w:r>
            <w:r>
              <w:rPr>
                <w:kern w:val="0"/>
                <w:sz w:val="21"/>
                <w:szCs w:val="21"/>
              </w:rPr>
              <w:t>拆除重</w:t>
            </w:r>
            <w:r>
              <w:rPr>
                <w:rFonts w:ascii="仿宋_GB2312"/>
                <w:kern w:val="0"/>
                <w:sz w:val="21"/>
                <w:szCs w:val="21"/>
              </w:rPr>
              <w:t>建</w:t>
            </w:r>
            <w:r>
              <w:rPr>
                <w:rFonts w:hint="eastAsia" w:ascii="仿宋_GB2312"/>
                <w:kern w:val="0"/>
                <w:sz w:val="21"/>
                <w:szCs w:val="21"/>
              </w:rPr>
              <w:t xml:space="preserve"> □</w:t>
            </w:r>
            <w:r>
              <w:rPr>
                <w:kern w:val="0"/>
                <w:sz w:val="21"/>
                <w:szCs w:val="21"/>
              </w:rPr>
              <w:t>修缮加</w:t>
            </w:r>
            <w:r>
              <w:rPr>
                <w:rFonts w:ascii="仿宋_GB2312"/>
                <w:kern w:val="0"/>
                <w:sz w:val="21"/>
                <w:szCs w:val="21"/>
              </w:rPr>
              <w:t>固</w:t>
            </w:r>
            <w:r>
              <w:rPr>
                <w:rFonts w:hint="eastAsia" w:ascii="仿宋_GB2312"/>
                <w:kern w:val="0"/>
                <w:sz w:val="21"/>
                <w:szCs w:val="21"/>
              </w:rPr>
              <w:t xml:space="preserve"> □</w:t>
            </w:r>
            <w:r>
              <w:rPr>
                <w:kern w:val="0"/>
                <w:sz w:val="21"/>
                <w:szCs w:val="21"/>
              </w:rPr>
              <w:t>选址新建）。</w:t>
            </w:r>
          </w:p>
          <w:p>
            <w:pPr>
              <w:widowControl/>
              <w:spacing w:line="220" w:lineRule="exact"/>
              <w:jc w:val="right"/>
              <w:rPr>
                <w:kern w:val="0"/>
                <w:sz w:val="21"/>
                <w:szCs w:val="21"/>
              </w:rPr>
            </w:pPr>
          </w:p>
          <w:p>
            <w:pPr>
              <w:widowControl/>
              <w:spacing w:line="240" w:lineRule="exact"/>
              <w:jc w:val="right"/>
              <w:rPr>
                <w:kern w:val="0"/>
                <w:sz w:val="21"/>
                <w:szCs w:val="21"/>
              </w:rPr>
            </w:pPr>
            <w:r>
              <w:rPr>
                <w:kern w:val="0"/>
                <w:sz w:val="21"/>
                <w:szCs w:val="21"/>
              </w:rPr>
              <w:t>县（市、区）住建局（盖章）</w:t>
            </w:r>
          </w:p>
          <w:p>
            <w:pPr>
              <w:spacing w:line="220" w:lineRule="exact"/>
              <w:jc w:val="left"/>
              <w:rPr>
                <w:kern w:val="0"/>
                <w:sz w:val="21"/>
                <w:szCs w:val="21"/>
              </w:rPr>
            </w:pPr>
            <w:r>
              <w:rPr>
                <w:kern w:val="0"/>
                <w:sz w:val="21"/>
                <w:szCs w:val="21"/>
              </w:rPr>
              <w:t>调查人：</w:t>
            </w:r>
            <w:r>
              <w:rPr>
                <w:rFonts w:hint="eastAsia"/>
                <w:kern w:val="0"/>
                <w:sz w:val="21"/>
                <w:szCs w:val="21"/>
              </w:rPr>
              <w:t xml:space="preserve">       </w:t>
            </w:r>
            <w:r>
              <w:rPr>
                <w:kern w:val="0"/>
                <w:sz w:val="21"/>
                <w:szCs w:val="21"/>
              </w:rPr>
              <w:t>负责人：</w:t>
            </w:r>
            <w:r>
              <w:rPr>
                <w:rFonts w:hint="eastAsia"/>
                <w:kern w:val="0"/>
                <w:sz w:val="21"/>
                <w:szCs w:val="21"/>
              </w:rPr>
              <w:t xml:space="preserve">     </w:t>
            </w:r>
            <w:r>
              <w:rPr>
                <w:kern w:val="0"/>
                <w:sz w:val="21"/>
                <w:szCs w:val="21"/>
              </w:rPr>
              <w:t>年</w:t>
            </w:r>
            <w:r>
              <w:rPr>
                <w:rFonts w:hint="eastAsia"/>
                <w:kern w:val="0"/>
                <w:sz w:val="21"/>
                <w:szCs w:val="21"/>
              </w:rPr>
              <w:t xml:space="preserve">    </w:t>
            </w:r>
            <w:r>
              <w:rPr>
                <w:kern w:val="0"/>
                <w:sz w:val="21"/>
                <w:szCs w:val="21"/>
              </w:rPr>
              <w:t>月</w:t>
            </w:r>
            <w:r>
              <w:rPr>
                <w:rFonts w:hint="eastAsia"/>
                <w:kern w:val="0"/>
                <w:sz w:val="21"/>
                <w:szCs w:val="21"/>
              </w:rPr>
              <w:t xml:space="preserve">   </w:t>
            </w:r>
            <w:r>
              <w:rPr>
                <w:kern w:val="0"/>
                <w:sz w:val="21"/>
                <w:szCs w:val="21"/>
              </w:rPr>
              <w:t>日</w:t>
            </w:r>
          </w:p>
        </w:tc>
      </w:tr>
    </w:tbl>
    <w:p>
      <w:pPr>
        <w:spacing w:line="240" w:lineRule="exact"/>
        <w:rPr>
          <w:rFonts w:eastAsia="黑体"/>
          <w:sz w:val="21"/>
          <w:szCs w:val="21"/>
        </w:rPr>
      </w:pPr>
      <w:r>
        <w:rPr>
          <w:rFonts w:hAnsi="仿宋_GB2312"/>
          <w:sz w:val="21"/>
          <w:szCs w:val="21"/>
        </w:rPr>
        <w:t>注：本表适用</w:t>
      </w:r>
      <w:r>
        <w:rPr>
          <w:sz w:val="21"/>
          <w:szCs w:val="21"/>
        </w:rPr>
        <w:t>7</w:t>
      </w:r>
      <w:r>
        <w:rPr>
          <w:rFonts w:hAnsi="仿宋_GB2312"/>
          <w:sz w:val="21"/>
          <w:szCs w:val="21"/>
        </w:rPr>
        <w:t>度及以上抗震设防地区重点对象单独申请农房抗震改造。</w:t>
      </w:r>
    </w:p>
    <w:p>
      <w:pPr>
        <w:widowControl/>
        <w:spacing w:line="500" w:lineRule="exact"/>
        <w:rPr>
          <w:rFonts w:eastAsia="黑体"/>
          <w:szCs w:val="32"/>
        </w:rPr>
      </w:pPr>
      <w:r>
        <w:rPr>
          <w:rFonts w:eastAsia="黑体"/>
          <w:szCs w:val="32"/>
        </w:rPr>
        <w:br w:type="page"/>
      </w:r>
      <w:r>
        <w:rPr>
          <w:rFonts w:eastAsia="黑体"/>
          <w:szCs w:val="32"/>
        </w:rPr>
        <w:t>附件4</w:t>
      </w:r>
    </w:p>
    <w:p>
      <w:pPr>
        <w:widowControl/>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农村危房改造（抗震改造）验收表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9"/>
        <w:gridCol w:w="1620"/>
        <w:gridCol w:w="1620"/>
        <w:gridCol w:w="401"/>
        <w:gridCol w:w="963"/>
        <w:gridCol w:w="364"/>
        <w:gridCol w:w="1254"/>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454" w:type="dxa"/>
            <w:gridSpan w:val="2"/>
            <w:noWrap w:val="0"/>
            <w:vAlign w:val="center"/>
          </w:tcPr>
          <w:p>
            <w:pPr>
              <w:spacing w:line="240" w:lineRule="exact"/>
              <w:jc w:val="center"/>
              <w:rPr>
                <w:sz w:val="21"/>
                <w:szCs w:val="21"/>
              </w:rPr>
            </w:pPr>
            <w:r>
              <w:rPr>
                <w:sz w:val="21"/>
                <w:szCs w:val="21"/>
              </w:rPr>
              <w:t>户主姓名</w:t>
            </w:r>
          </w:p>
        </w:tc>
        <w:tc>
          <w:tcPr>
            <w:tcW w:w="1620" w:type="dxa"/>
            <w:noWrap w:val="0"/>
            <w:vAlign w:val="center"/>
          </w:tcPr>
          <w:p>
            <w:pPr>
              <w:spacing w:line="240" w:lineRule="exact"/>
              <w:jc w:val="center"/>
              <w:rPr>
                <w:sz w:val="21"/>
                <w:szCs w:val="21"/>
              </w:rPr>
            </w:pPr>
          </w:p>
        </w:tc>
        <w:tc>
          <w:tcPr>
            <w:tcW w:w="1620" w:type="dxa"/>
            <w:noWrap w:val="0"/>
            <w:vAlign w:val="center"/>
          </w:tcPr>
          <w:p>
            <w:pPr>
              <w:spacing w:line="240" w:lineRule="exact"/>
              <w:jc w:val="center"/>
              <w:rPr>
                <w:sz w:val="21"/>
                <w:szCs w:val="21"/>
              </w:rPr>
            </w:pPr>
            <w:r>
              <w:rPr>
                <w:sz w:val="21"/>
                <w:szCs w:val="21"/>
              </w:rPr>
              <w:t>身份证号码</w:t>
            </w:r>
          </w:p>
        </w:tc>
        <w:tc>
          <w:tcPr>
            <w:tcW w:w="4620" w:type="dxa"/>
            <w:gridSpan w:val="5"/>
            <w:noWrap w:val="0"/>
            <w:vAlign w:val="center"/>
          </w:tcPr>
          <w:p>
            <w:pPr>
              <w:spacing w:line="24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454" w:type="dxa"/>
            <w:gridSpan w:val="2"/>
            <w:noWrap w:val="0"/>
            <w:vAlign w:val="center"/>
          </w:tcPr>
          <w:p>
            <w:pPr>
              <w:spacing w:line="240" w:lineRule="exact"/>
              <w:jc w:val="center"/>
              <w:rPr>
                <w:sz w:val="21"/>
                <w:szCs w:val="21"/>
              </w:rPr>
            </w:pPr>
            <w:r>
              <w:rPr>
                <w:sz w:val="21"/>
                <w:szCs w:val="21"/>
              </w:rPr>
              <w:t>改造</w:t>
            </w:r>
          </w:p>
          <w:p>
            <w:pPr>
              <w:spacing w:line="240" w:lineRule="exact"/>
              <w:jc w:val="center"/>
              <w:rPr>
                <w:sz w:val="21"/>
                <w:szCs w:val="21"/>
              </w:rPr>
            </w:pPr>
            <w:r>
              <w:rPr>
                <w:sz w:val="21"/>
                <w:szCs w:val="21"/>
              </w:rPr>
              <w:t>房屋住址</w:t>
            </w:r>
          </w:p>
        </w:tc>
        <w:tc>
          <w:tcPr>
            <w:tcW w:w="4968" w:type="dxa"/>
            <w:gridSpan w:val="5"/>
            <w:noWrap w:val="0"/>
            <w:vAlign w:val="center"/>
          </w:tcPr>
          <w:p>
            <w:pPr>
              <w:spacing w:line="240" w:lineRule="exact"/>
              <w:ind w:firstLine="420" w:firstLineChars="200"/>
              <w:jc w:val="center"/>
              <w:rPr>
                <w:sz w:val="21"/>
                <w:szCs w:val="21"/>
              </w:rPr>
            </w:pPr>
            <w:r>
              <w:rPr>
                <w:kern w:val="0"/>
                <w:sz w:val="21"/>
                <w:szCs w:val="21"/>
              </w:rPr>
              <w:t>县（区、市）</w:t>
            </w:r>
            <w:r>
              <w:rPr>
                <w:rFonts w:hint="eastAsia"/>
                <w:kern w:val="0"/>
                <w:sz w:val="21"/>
                <w:szCs w:val="21"/>
              </w:rPr>
              <w:t xml:space="preserve">    </w:t>
            </w:r>
            <w:r>
              <w:rPr>
                <w:kern w:val="0"/>
                <w:sz w:val="21"/>
                <w:szCs w:val="21"/>
              </w:rPr>
              <w:t>乡镇</w:t>
            </w:r>
            <w:r>
              <w:rPr>
                <w:rFonts w:hint="eastAsia"/>
                <w:kern w:val="0"/>
                <w:sz w:val="21"/>
                <w:szCs w:val="21"/>
              </w:rPr>
              <w:t xml:space="preserve">     </w:t>
            </w:r>
            <w:r>
              <w:rPr>
                <w:kern w:val="0"/>
                <w:sz w:val="21"/>
                <w:szCs w:val="21"/>
              </w:rPr>
              <w:t>村</w:t>
            </w:r>
          </w:p>
        </w:tc>
        <w:tc>
          <w:tcPr>
            <w:tcW w:w="1254" w:type="dxa"/>
            <w:noWrap w:val="0"/>
            <w:vAlign w:val="center"/>
          </w:tcPr>
          <w:p>
            <w:pPr>
              <w:spacing w:line="240" w:lineRule="exact"/>
              <w:jc w:val="center"/>
              <w:rPr>
                <w:sz w:val="21"/>
                <w:szCs w:val="21"/>
              </w:rPr>
            </w:pPr>
            <w:r>
              <w:rPr>
                <w:sz w:val="21"/>
                <w:szCs w:val="21"/>
              </w:rPr>
              <w:t>联系电话</w:t>
            </w:r>
          </w:p>
        </w:tc>
        <w:tc>
          <w:tcPr>
            <w:tcW w:w="1638" w:type="dxa"/>
            <w:noWrap w:val="0"/>
            <w:vAlign w:val="center"/>
          </w:tcPr>
          <w:p>
            <w:pPr>
              <w:spacing w:line="24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454" w:type="dxa"/>
            <w:gridSpan w:val="2"/>
            <w:noWrap w:val="0"/>
            <w:vAlign w:val="center"/>
          </w:tcPr>
          <w:p>
            <w:pPr>
              <w:spacing w:line="240" w:lineRule="exact"/>
              <w:jc w:val="center"/>
              <w:rPr>
                <w:rFonts w:ascii="仿宋_GB2312"/>
                <w:sz w:val="21"/>
                <w:szCs w:val="21"/>
              </w:rPr>
            </w:pPr>
            <w:r>
              <w:rPr>
                <w:sz w:val="21"/>
                <w:szCs w:val="21"/>
              </w:rPr>
              <w:t>贫困类型</w:t>
            </w:r>
          </w:p>
        </w:tc>
        <w:tc>
          <w:tcPr>
            <w:tcW w:w="7860" w:type="dxa"/>
            <w:gridSpan w:val="7"/>
            <w:noWrap w:val="0"/>
            <w:vAlign w:val="center"/>
          </w:tcPr>
          <w:p>
            <w:pPr>
              <w:spacing w:line="240" w:lineRule="exact"/>
              <w:rPr>
                <w:rFonts w:hint="eastAsia"/>
                <w:sz w:val="21"/>
                <w:szCs w:val="21"/>
              </w:rPr>
            </w:pPr>
            <w:r>
              <w:rPr>
                <w:rFonts w:hint="eastAsia" w:ascii="仿宋_GB2312"/>
                <w:sz w:val="21"/>
                <w:szCs w:val="21"/>
              </w:rPr>
              <w:t>□</w:t>
            </w:r>
            <w:r>
              <w:rPr>
                <w:sz w:val="21"/>
                <w:szCs w:val="21"/>
              </w:rPr>
              <w:t>农村低保户</w:t>
            </w:r>
            <w:r>
              <w:rPr>
                <w:rFonts w:hint="eastAsia"/>
                <w:sz w:val="21"/>
                <w:szCs w:val="21"/>
              </w:rPr>
              <w:t xml:space="preserve"> </w:t>
            </w:r>
            <w:r>
              <w:rPr>
                <w:rFonts w:hint="eastAsia" w:ascii="仿宋_GB2312"/>
                <w:sz w:val="21"/>
                <w:szCs w:val="21"/>
              </w:rPr>
              <w:t>□</w:t>
            </w:r>
            <w:r>
              <w:rPr>
                <w:sz w:val="21"/>
                <w:szCs w:val="21"/>
              </w:rPr>
              <w:t>分散供养特困人员</w:t>
            </w:r>
            <w:r>
              <w:rPr>
                <w:rFonts w:hint="eastAsia"/>
                <w:sz w:val="21"/>
                <w:szCs w:val="21"/>
              </w:rPr>
              <w:t xml:space="preserve"> </w:t>
            </w:r>
            <w:r>
              <w:rPr>
                <w:rFonts w:hint="eastAsia" w:ascii="仿宋_GB2312"/>
                <w:sz w:val="21"/>
                <w:szCs w:val="21"/>
              </w:rPr>
              <w:t>□</w:t>
            </w:r>
            <w:r>
              <w:rPr>
                <w:sz w:val="21"/>
                <w:szCs w:val="21"/>
              </w:rPr>
              <w:t>低保边缘家庭</w:t>
            </w:r>
            <w:r>
              <w:rPr>
                <w:rFonts w:hint="eastAsia"/>
                <w:sz w:val="21"/>
                <w:szCs w:val="21"/>
              </w:rPr>
              <w:t xml:space="preserve"> </w:t>
            </w:r>
            <w:r>
              <w:rPr>
                <w:rFonts w:hint="eastAsia" w:ascii="仿宋_GB2312"/>
                <w:sz w:val="21"/>
                <w:szCs w:val="21"/>
              </w:rPr>
              <w:t>□</w:t>
            </w:r>
            <w:r>
              <w:rPr>
                <w:sz w:val="21"/>
                <w:szCs w:val="21"/>
              </w:rPr>
              <w:t>易返贫致贫户</w:t>
            </w:r>
          </w:p>
          <w:p>
            <w:pPr>
              <w:spacing w:line="240" w:lineRule="exact"/>
              <w:rPr>
                <w:sz w:val="21"/>
                <w:szCs w:val="21"/>
              </w:rPr>
            </w:pPr>
            <w:r>
              <w:rPr>
                <w:rFonts w:hint="eastAsia" w:ascii="仿宋_GB2312"/>
                <w:sz w:val="21"/>
                <w:szCs w:val="21"/>
              </w:rPr>
              <w:t>□</w:t>
            </w:r>
            <w:r>
              <w:rPr>
                <w:sz w:val="21"/>
                <w:szCs w:val="21"/>
              </w:rPr>
              <w:t>突发严重困难户</w:t>
            </w:r>
            <w:r>
              <w:rPr>
                <w:rFonts w:hint="eastAsia"/>
                <w:sz w:val="21"/>
                <w:szCs w:val="21"/>
              </w:rPr>
              <w:t xml:space="preserve"> </w:t>
            </w:r>
            <w:r>
              <w:rPr>
                <w:rFonts w:hint="eastAsia" w:ascii="仿宋_GB2312"/>
                <w:sz w:val="21"/>
                <w:szCs w:val="21"/>
              </w:rPr>
              <w:sym w:font="Wingdings 2" w:char="00A3"/>
            </w:r>
            <w:r>
              <w:rPr>
                <w:sz w:val="21"/>
                <w:szCs w:val="21"/>
              </w:rPr>
              <w:t>其他脱贫户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454" w:type="dxa"/>
            <w:gridSpan w:val="2"/>
            <w:noWrap w:val="0"/>
            <w:vAlign w:val="center"/>
          </w:tcPr>
          <w:p>
            <w:pPr>
              <w:spacing w:line="240" w:lineRule="exact"/>
              <w:jc w:val="center"/>
              <w:rPr>
                <w:sz w:val="21"/>
                <w:szCs w:val="21"/>
              </w:rPr>
            </w:pPr>
            <w:r>
              <w:rPr>
                <w:sz w:val="21"/>
                <w:szCs w:val="21"/>
              </w:rPr>
              <w:t>审批时间</w:t>
            </w:r>
          </w:p>
        </w:tc>
        <w:tc>
          <w:tcPr>
            <w:tcW w:w="1620" w:type="dxa"/>
            <w:noWrap w:val="0"/>
            <w:vAlign w:val="center"/>
          </w:tcPr>
          <w:p>
            <w:pPr>
              <w:spacing w:line="240" w:lineRule="exact"/>
              <w:jc w:val="center"/>
              <w:rPr>
                <w:sz w:val="21"/>
                <w:szCs w:val="21"/>
              </w:rPr>
            </w:pPr>
          </w:p>
        </w:tc>
        <w:tc>
          <w:tcPr>
            <w:tcW w:w="1620" w:type="dxa"/>
            <w:noWrap w:val="0"/>
            <w:vAlign w:val="center"/>
          </w:tcPr>
          <w:p>
            <w:pPr>
              <w:spacing w:line="240" w:lineRule="exact"/>
              <w:jc w:val="center"/>
              <w:rPr>
                <w:sz w:val="21"/>
                <w:szCs w:val="21"/>
              </w:rPr>
            </w:pPr>
            <w:r>
              <w:rPr>
                <w:sz w:val="21"/>
                <w:szCs w:val="21"/>
              </w:rPr>
              <w:t>开工时间</w:t>
            </w:r>
          </w:p>
        </w:tc>
        <w:tc>
          <w:tcPr>
            <w:tcW w:w="1364" w:type="dxa"/>
            <w:gridSpan w:val="2"/>
            <w:noWrap w:val="0"/>
            <w:vAlign w:val="center"/>
          </w:tcPr>
          <w:p>
            <w:pPr>
              <w:spacing w:line="240" w:lineRule="exact"/>
              <w:jc w:val="center"/>
              <w:rPr>
                <w:sz w:val="21"/>
                <w:szCs w:val="21"/>
              </w:rPr>
            </w:pPr>
          </w:p>
        </w:tc>
        <w:tc>
          <w:tcPr>
            <w:tcW w:w="1618" w:type="dxa"/>
            <w:gridSpan w:val="2"/>
            <w:noWrap w:val="0"/>
            <w:vAlign w:val="center"/>
          </w:tcPr>
          <w:p>
            <w:pPr>
              <w:spacing w:line="240" w:lineRule="exact"/>
              <w:jc w:val="center"/>
              <w:rPr>
                <w:sz w:val="21"/>
                <w:szCs w:val="21"/>
              </w:rPr>
            </w:pPr>
            <w:r>
              <w:rPr>
                <w:sz w:val="21"/>
                <w:szCs w:val="21"/>
              </w:rPr>
              <w:t>竣工时间</w:t>
            </w:r>
          </w:p>
        </w:tc>
        <w:tc>
          <w:tcPr>
            <w:tcW w:w="1638" w:type="dxa"/>
            <w:noWrap w:val="0"/>
            <w:vAlign w:val="center"/>
          </w:tcPr>
          <w:p>
            <w:pPr>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454" w:type="dxa"/>
            <w:gridSpan w:val="2"/>
            <w:noWrap w:val="0"/>
            <w:vAlign w:val="center"/>
          </w:tcPr>
          <w:p>
            <w:pPr>
              <w:spacing w:line="240" w:lineRule="exact"/>
              <w:jc w:val="center"/>
              <w:rPr>
                <w:sz w:val="21"/>
                <w:szCs w:val="21"/>
              </w:rPr>
            </w:pPr>
            <w:r>
              <w:rPr>
                <w:sz w:val="21"/>
                <w:szCs w:val="21"/>
              </w:rPr>
              <w:t>施工单位</w:t>
            </w:r>
          </w:p>
          <w:p>
            <w:pPr>
              <w:spacing w:line="240" w:lineRule="exact"/>
              <w:jc w:val="center"/>
              <w:rPr>
                <w:sz w:val="21"/>
                <w:szCs w:val="21"/>
              </w:rPr>
            </w:pPr>
            <w:r>
              <w:rPr>
                <w:sz w:val="21"/>
                <w:szCs w:val="21"/>
              </w:rPr>
              <w:t>（或工匠）</w:t>
            </w:r>
          </w:p>
        </w:tc>
        <w:tc>
          <w:tcPr>
            <w:tcW w:w="3240" w:type="dxa"/>
            <w:gridSpan w:val="2"/>
            <w:noWrap w:val="0"/>
            <w:vAlign w:val="center"/>
          </w:tcPr>
          <w:p>
            <w:pPr>
              <w:spacing w:line="240" w:lineRule="exact"/>
              <w:jc w:val="center"/>
              <w:rPr>
                <w:sz w:val="21"/>
                <w:szCs w:val="21"/>
              </w:rPr>
            </w:pPr>
          </w:p>
        </w:tc>
        <w:tc>
          <w:tcPr>
            <w:tcW w:w="1364" w:type="dxa"/>
            <w:gridSpan w:val="2"/>
            <w:noWrap w:val="0"/>
            <w:vAlign w:val="center"/>
          </w:tcPr>
          <w:p>
            <w:pPr>
              <w:spacing w:line="240" w:lineRule="exact"/>
              <w:jc w:val="center"/>
              <w:rPr>
                <w:sz w:val="21"/>
                <w:szCs w:val="21"/>
              </w:rPr>
            </w:pPr>
            <w:r>
              <w:rPr>
                <w:sz w:val="21"/>
                <w:szCs w:val="21"/>
              </w:rPr>
              <w:t>施工单位资质证号或工匠培训证号</w:t>
            </w:r>
          </w:p>
        </w:tc>
        <w:tc>
          <w:tcPr>
            <w:tcW w:w="3256" w:type="dxa"/>
            <w:gridSpan w:val="3"/>
            <w:noWrap w:val="0"/>
            <w:vAlign w:val="center"/>
          </w:tcPr>
          <w:p>
            <w:pPr>
              <w:spacing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1454" w:type="dxa"/>
            <w:gridSpan w:val="2"/>
            <w:vMerge w:val="restart"/>
            <w:noWrap w:val="0"/>
            <w:vAlign w:val="center"/>
          </w:tcPr>
          <w:p>
            <w:pPr>
              <w:spacing w:line="240" w:lineRule="exact"/>
              <w:jc w:val="center"/>
              <w:rPr>
                <w:sz w:val="21"/>
                <w:szCs w:val="21"/>
              </w:rPr>
            </w:pPr>
            <w:r>
              <w:rPr>
                <w:sz w:val="21"/>
                <w:szCs w:val="21"/>
              </w:rPr>
              <w:t>改造验收</w:t>
            </w:r>
          </w:p>
          <w:p>
            <w:pPr>
              <w:spacing w:line="240" w:lineRule="exact"/>
              <w:jc w:val="center"/>
              <w:rPr>
                <w:sz w:val="21"/>
                <w:szCs w:val="21"/>
              </w:rPr>
            </w:pPr>
            <w:r>
              <w:rPr>
                <w:sz w:val="21"/>
                <w:szCs w:val="21"/>
              </w:rPr>
              <w:t>记录</w:t>
            </w:r>
          </w:p>
        </w:tc>
        <w:tc>
          <w:tcPr>
            <w:tcW w:w="7860" w:type="dxa"/>
            <w:gridSpan w:val="7"/>
            <w:noWrap w:val="0"/>
            <w:vAlign w:val="center"/>
          </w:tcPr>
          <w:p>
            <w:pPr>
              <w:spacing w:line="240" w:lineRule="exact"/>
              <w:jc w:val="right"/>
              <w:rPr>
                <w:sz w:val="21"/>
                <w:szCs w:val="21"/>
              </w:rPr>
            </w:pPr>
          </w:p>
          <w:p>
            <w:pPr>
              <w:spacing w:line="240" w:lineRule="exact"/>
              <w:jc w:val="right"/>
              <w:rPr>
                <w:sz w:val="21"/>
                <w:szCs w:val="21"/>
              </w:rPr>
            </w:pPr>
            <w:r>
              <w:rPr>
                <w:sz w:val="21"/>
                <w:szCs w:val="21"/>
              </w:rPr>
              <w:t>拆除重建（选址新建）的，对照审批图纸，逐项检查施工情况，具体如下：</w:t>
            </w:r>
          </w:p>
          <w:p>
            <w:pPr>
              <w:spacing w:line="240" w:lineRule="exact"/>
              <w:rPr>
                <w:sz w:val="21"/>
                <w:szCs w:val="21"/>
              </w:rPr>
            </w:pPr>
            <w:r>
              <w:rPr>
                <w:sz w:val="21"/>
                <w:szCs w:val="21"/>
              </w:rPr>
              <w:t>竣工验收内容包括：</w:t>
            </w:r>
          </w:p>
          <w:p>
            <w:pPr>
              <w:spacing w:line="240" w:lineRule="exact"/>
              <w:rPr>
                <w:sz w:val="21"/>
                <w:szCs w:val="21"/>
              </w:rPr>
            </w:pPr>
            <w:r>
              <w:rPr>
                <w:sz w:val="21"/>
                <w:szCs w:val="21"/>
              </w:rPr>
              <w:t>占地面积和建筑面积要符合当地农村宅基地审批管理规定。</w:t>
            </w:r>
          </w:p>
          <w:p>
            <w:pPr>
              <w:spacing w:line="240" w:lineRule="exact"/>
              <w:ind w:right="240"/>
              <w:jc w:val="right"/>
              <w:rPr>
                <w:sz w:val="21"/>
                <w:szCs w:val="21"/>
              </w:rPr>
            </w:pPr>
          </w:p>
          <w:p>
            <w:pPr>
              <w:spacing w:line="240" w:lineRule="exact"/>
              <w:ind w:right="240"/>
              <w:jc w:val="center"/>
              <w:rPr>
                <w:sz w:val="21"/>
                <w:szCs w:val="21"/>
              </w:rPr>
            </w:pPr>
            <w:r>
              <w:rPr>
                <w:rFonts w:hint="eastAsia"/>
                <w:sz w:val="21"/>
                <w:szCs w:val="21"/>
              </w:rPr>
              <w:t xml:space="preserve">                                </w:t>
            </w:r>
            <w:r>
              <w:rPr>
                <w:sz w:val="21"/>
                <w:szCs w:val="21"/>
              </w:rPr>
              <w:t>施工单位或建筑工匠（签字、盖章）</w:t>
            </w:r>
          </w:p>
          <w:p>
            <w:pPr>
              <w:spacing w:line="240" w:lineRule="exact"/>
              <w:ind w:right="240"/>
              <w:jc w:val="center"/>
              <w:rPr>
                <w:sz w:val="21"/>
                <w:szCs w:val="21"/>
              </w:rPr>
            </w:pPr>
            <w:r>
              <w:rPr>
                <w:rFonts w:hint="eastAsia"/>
                <w:sz w:val="21"/>
                <w:szCs w:val="21"/>
              </w:rPr>
              <w:t xml:space="preserve">                                                </w:t>
            </w: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6" w:hRule="atLeast"/>
          <w:jc w:val="center"/>
        </w:trPr>
        <w:tc>
          <w:tcPr>
            <w:tcW w:w="1454" w:type="dxa"/>
            <w:gridSpan w:val="2"/>
            <w:vMerge w:val="continue"/>
            <w:noWrap w:val="0"/>
            <w:vAlign w:val="center"/>
          </w:tcPr>
          <w:p>
            <w:pPr>
              <w:rPr>
                <w:sz w:val="21"/>
                <w:szCs w:val="21"/>
              </w:rPr>
            </w:pPr>
          </w:p>
        </w:tc>
        <w:tc>
          <w:tcPr>
            <w:tcW w:w="7860" w:type="dxa"/>
            <w:gridSpan w:val="7"/>
            <w:noWrap w:val="0"/>
            <w:vAlign w:val="center"/>
          </w:tcPr>
          <w:p>
            <w:pPr>
              <w:spacing w:line="240" w:lineRule="exact"/>
              <w:rPr>
                <w:sz w:val="21"/>
                <w:szCs w:val="21"/>
              </w:rPr>
            </w:pPr>
          </w:p>
          <w:p>
            <w:pPr>
              <w:spacing w:line="240" w:lineRule="exact"/>
              <w:rPr>
                <w:sz w:val="21"/>
                <w:szCs w:val="21"/>
              </w:rPr>
            </w:pPr>
            <w:r>
              <w:rPr>
                <w:sz w:val="21"/>
                <w:szCs w:val="21"/>
              </w:rPr>
              <w:t>修缮加固的，主要从结构体系、选址、基础、承重墙体、屋面结构、围护结构等方面对照《福建省农村危房加固技术导则（试行）》进行验收。具体如下：</w:t>
            </w:r>
          </w:p>
          <w:p>
            <w:pPr>
              <w:spacing w:line="240" w:lineRule="exact"/>
              <w:rPr>
                <w:sz w:val="21"/>
                <w:szCs w:val="21"/>
              </w:rPr>
            </w:pPr>
            <w:r>
              <w:rPr>
                <w:sz w:val="21"/>
                <w:szCs w:val="21"/>
              </w:rPr>
              <w:t>1、加固部位是否满足结构安全要求；</w:t>
            </w:r>
          </w:p>
          <w:p>
            <w:pPr>
              <w:spacing w:line="240" w:lineRule="exact"/>
              <w:rPr>
                <w:sz w:val="21"/>
                <w:szCs w:val="21"/>
              </w:rPr>
            </w:pPr>
            <w:r>
              <w:rPr>
                <w:sz w:val="21"/>
                <w:szCs w:val="21"/>
              </w:rPr>
              <w:t>2、7度及以上抗震设防地区改造后是否符合抗震设防标准；</w:t>
            </w:r>
          </w:p>
          <w:p>
            <w:pPr>
              <w:spacing w:line="240" w:lineRule="exact"/>
              <w:rPr>
                <w:sz w:val="21"/>
                <w:szCs w:val="21"/>
              </w:rPr>
            </w:pPr>
            <w:r>
              <w:rPr>
                <w:sz w:val="21"/>
                <w:szCs w:val="21"/>
              </w:rPr>
              <w:t>3、存在梁柱、墙体明显裂缝、屋面渗水、电线裸露、楼梯无围护等质量问题是否整改到位；</w:t>
            </w:r>
          </w:p>
          <w:p>
            <w:pPr>
              <w:spacing w:line="240" w:lineRule="exact"/>
              <w:rPr>
                <w:sz w:val="21"/>
                <w:szCs w:val="21"/>
              </w:rPr>
            </w:pPr>
            <w:r>
              <w:rPr>
                <w:sz w:val="21"/>
                <w:szCs w:val="21"/>
              </w:rPr>
              <w:t>4、现场外观检查有无质量问题。</w:t>
            </w:r>
          </w:p>
          <w:p>
            <w:pPr>
              <w:pStyle w:val="4"/>
              <w:rPr>
                <w:rFonts w:ascii="Times New Roman" w:hAnsi="Times New Roman" w:cs="Times New Roman"/>
              </w:rPr>
            </w:pPr>
          </w:p>
          <w:p>
            <w:pPr>
              <w:pStyle w:val="4"/>
              <w:spacing w:after="0" w:line="240" w:lineRule="exact"/>
              <w:ind w:firstLine="3381" w:firstLineChars="1610"/>
              <w:rPr>
                <w:rFonts w:ascii="Times New Roman" w:hAnsi="Times New Roman" w:eastAsia="仿宋_GB2312" w:cs="Times New Roman"/>
              </w:rPr>
            </w:pPr>
            <w:r>
              <w:rPr>
                <w:rFonts w:ascii="Times New Roman" w:hAnsi="Times New Roman" w:eastAsia="仿宋_GB2312" w:cs="Times New Roman"/>
              </w:rPr>
              <w:t>施工单位或建筑工匠（签字、盖章）</w:t>
            </w:r>
          </w:p>
          <w:p>
            <w:pPr>
              <w:pStyle w:val="4"/>
              <w:wordWrap w:val="0"/>
              <w:spacing w:after="0" w:line="240" w:lineRule="exact"/>
              <w:ind w:right="240" w:firstLine="0"/>
              <w:jc w:val="right"/>
              <w:rPr>
                <w:rFonts w:ascii="Times New Roman" w:hAnsi="Times New Roman" w:eastAsia="仿宋_GB2312" w:cs="Times New Roman"/>
              </w:rPr>
            </w:pPr>
            <w:r>
              <w:rPr>
                <w:rFonts w:ascii="Times New Roman" w:hAnsi="Times New Roman" w:eastAsia="仿宋_GB2312" w:cs="Times New Roman"/>
              </w:rPr>
              <w:t>年</w:t>
            </w:r>
            <w:r>
              <w:rPr>
                <w:rFonts w:hint="eastAsia" w:ascii="Times New Roman" w:hAnsi="Times New Roman" w:eastAsia="仿宋_GB2312" w:cs="Times New Roman"/>
              </w:rPr>
              <w:t xml:space="preserve">   </w:t>
            </w:r>
            <w:r>
              <w:rPr>
                <w:rFonts w:ascii="Times New Roman" w:hAnsi="Times New Roman" w:eastAsia="仿宋_GB2312" w:cs="Times New Roman"/>
              </w:rPr>
              <w:t>月</w:t>
            </w:r>
            <w:r>
              <w:rPr>
                <w:rFonts w:hint="eastAsia" w:ascii="Times New Roman" w:hAnsi="Times New Roman" w:eastAsia="仿宋_GB2312" w:cs="Times New Roman"/>
              </w:rPr>
              <w:t xml:space="preserve">   </w:t>
            </w:r>
            <w:r>
              <w:rPr>
                <w:rFonts w:ascii="Times New Roman" w:hAnsi="Times New Roman" w:eastAsia="仿宋_GB2312" w:cs="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454" w:type="dxa"/>
            <w:gridSpan w:val="2"/>
            <w:noWrap w:val="0"/>
            <w:vAlign w:val="center"/>
          </w:tcPr>
          <w:p>
            <w:pPr>
              <w:spacing w:line="240" w:lineRule="exact"/>
              <w:jc w:val="center"/>
              <w:rPr>
                <w:sz w:val="21"/>
                <w:szCs w:val="21"/>
              </w:rPr>
            </w:pPr>
            <w:r>
              <w:rPr>
                <w:sz w:val="21"/>
                <w:szCs w:val="21"/>
              </w:rPr>
              <w:t>住房安全性</w:t>
            </w:r>
          </w:p>
          <w:p>
            <w:pPr>
              <w:spacing w:line="240" w:lineRule="exact"/>
              <w:jc w:val="center"/>
              <w:rPr>
                <w:sz w:val="21"/>
                <w:szCs w:val="21"/>
              </w:rPr>
            </w:pPr>
            <w:r>
              <w:rPr>
                <w:sz w:val="21"/>
                <w:szCs w:val="21"/>
              </w:rPr>
              <w:t>评定意见</w:t>
            </w:r>
          </w:p>
        </w:tc>
        <w:tc>
          <w:tcPr>
            <w:tcW w:w="3641" w:type="dxa"/>
            <w:gridSpan w:val="3"/>
            <w:noWrap w:val="0"/>
            <w:vAlign w:val="center"/>
          </w:tcPr>
          <w:p>
            <w:pPr>
              <w:spacing w:line="240" w:lineRule="exact"/>
              <w:rPr>
                <w:sz w:val="21"/>
                <w:szCs w:val="21"/>
              </w:rPr>
            </w:pPr>
            <w:r>
              <w:rPr>
                <w:rFonts w:hint="eastAsia" w:ascii="仿宋_GB2312"/>
                <w:sz w:val="21"/>
                <w:szCs w:val="21"/>
              </w:rPr>
              <w:t>□</w:t>
            </w:r>
            <w:r>
              <w:rPr>
                <w:sz w:val="21"/>
                <w:szCs w:val="21"/>
              </w:rPr>
              <w:t>A级</w:t>
            </w:r>
            <w:r>
              <w:rPr>
                <w:rFonts w:hint="eastAsia" w:ascii="仿宋_GB2312"/>
                <w:sz w:val="21"/>
                <w:szCs w:val="21"/>
              </w:rPr>
              <w:t>□</w:t>
            </w:r>
            <w:r>
              <w:rPr>
                <w:sz w:val="21"/>
                <w:szCs w:val="21"/>
              </w:rPr>
              <w:t>B级</w:t>
            </w:r>
            <w:r>
              <w:rPr>
                <w:rFonts w:hint="eastAsia" w:ascii="仿宋_GB2312"/>
                <w:sz w:val="21"/>
                <w:szCs w:val="21"/>
              </w:rPr>
              <w:t>□</w:t>
            </w:r>
            <w:r>
              <w:rPr>
                <w:sz w:val="21"/>
                <w:szCs w:val="21"/>
              </w:rPr>
              <w:t>C级</w:t>
            </w:r>
            <w:r>
              <w:rPr>
                <w:rFonts w:hint="eastAsia" w:ascii="仿宋_GB2312"/>
                <w:sz w:val="21"/>
                <w:szCs w:val="21"/>
              </w:rPr>
              <w:t>□</w:t>
            </w:r>
            <w:r>
              <w:rPr>
                <w:sz w:val="21"/>
                <w:szCs w:val="21"/>
              </w:rPr>
              <w:t>D级</w:t>
            </w:r>
            <w:r>
              <w:rPr>
                <w:rFonts w:hint="eastAsia"/>
                <w:sz w:val="21"/>
                <w:szCs w:val="21"/>
              </w:rPr>
              <w:t xml:space="preserve">    </w:t>
            </w:r>
            <w:r>
              <w:rPr>
                <w:rFonts w:hint="eastAsia" w:ascii="仿宋_GB2312"/>
                <w:sz w:val="21"/>
                <w:szCs w:val="21"/>
              </w:rPr>
              <w:t>□</w:t>
            </w:r>
            <w:r>
              <w:rPr>
                <w:sz w:val="21"/>
                <w:szCs w:val="21"/>
              </w:rPr>
              <w:t>7度及以上抗震设防地区改造后是否达到当地设防标准</w:t>
            </w:r>
          </w:p>
        </w:tc>
        <w:tc>
          <w:tcPr>
            <w:tcW w:w="963" w:type="dxa"/>
            <w:noWrap w:val="0"/>
            <w:vAlign w:val="center"/>
          </w:tcPr>
          <w:p>
            <w:pPr>
              <w:spacing w:line="240" w:lineRule="exact"/>
              <w:rPr>
                <w:sz w:val="21"/>
                <w:szCs w:val="21"/>
              </w:rPr>
            </w:pPr>
            <w:r>
              <w:rPr>
                <w:sz w:val="21"/>
                <w:szCs w:val="21"/>
              </w:rPr>
              <w:t>评定机构名称（鉴定小组）</w:t>
            </w:r>
          </w:p>
        </w:tc>
        <w:tc>
          <w:tcPr>
            <w:tcW w:w="3256" w:type="dxa"/>
            <w:gridSpan w:val="3"/>
            <w:noWrap w:val="0"/>
            <w:vAlign w:val="center"/>
          </w:tcPr>
          <w:p>
            <w:pPr>
              <w:spacing w:line="24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9314" w:type="dxa"/>
            <w:gridSpan w:val="9"/>
            <w:noWrap w:val="0"/>
            <w:vAlign w:val="center"/>
          </w:tcPr>
          <w:p>
            <w:pPr>
              <w:adjustRightInd w:val="0"/>
              <w:snapToGrid w:val="0"/>
              <w:spacing w:line="240" w:lineRule="exact"/>
              <w:rPr>
                <w:sz w:val="21"/>
                <w:szCs w:val="21"/>
              </w:rPr>
            </w:pPr>
            <w:r>
              <w:rPr>
                <w:sz w:val="21"/>
                <w:szCs w:val="21"/>
              </w:rPr>
              <w:t>农户（建设方）意见：</w:t>
            </w:r>
            <w:r>
              <w:rPr>
                <w:rFonts w:hint="eastAsia" w:ascii="仿宋_GB2312"/>
                <w:sz w:val="21"/>
                <w:szCs w:val="21"/>
              </w:rPr>
              <w:t>□</w:t>
            </w:r>
            <w:r>
              <w:rPr>
                <w:sz w:val="21"/>
                <w:szCs w:val="21"/>
              </w:rPr>
              <w:t>同意</w:t>
            </w:r>
            <w:r>
              <w:rPr>
                <w:rFonts w:hint="eastAsia"/>
                <w:sz w:val="21"/>
                <w:szCs w:val="21"/>
              </w:rPr>
              <w:t xml:space="preserve"> </w:t>
            </w:r>
            <w:r>
              <w:rPr>
                <w:rFonts w:hint="eastAsia" w:ascii="仿宋_GB2312"/>
                <w:sz w:val="21"/>
                <w:szCs w:val="21"/>
              </w:rPr>
              <w:t>□</w:t>
            </w:r>
            <w:r>
              <w:rPr>
                <w:sz w:val="21"/>
                <w:szCs w:val="21"/>
              </w:rPr>
              <w:t>不同意</w:t>
            </w:r>
          </w:p>
          <w:p>
            <w:pPr>
              <w:adjustRightInd w:val="0"/>
              <w:snapToGrid w:val="0"/>
              <w:spacing w:line="240" w:lineRule="exact"/>
              <w:rPr>
                <w:sz w:val="21"/>
                <w:szCs w:val="21"/>
              </w:rPr>
            </w:pPr>
            <w:r>
              <w:rPr>
                <w:sz w:val="21"/>
                <w:szCs w:val="21"/>
              </w:rPr>
              <w:t>设计单位（若有）意见（签字、盖章）：</w:t>
            </w:r>
            <w:r>
              <w:rPr>
                <w:rFonts w:hint="eastAsia" w:ascii="仿宋_GB2312"/>
                <w:sz w:val="21"/>
                <w:szCs w:val="21"/>
              </w:rPr>
              <w:t>□</w:t>
            </w:r>
            <w:r>
              <w:rPr>
                <w:sz w:val="21"/>
                <w:szCs w:val="21"/>
              </w:rPr>
              <w:t>合格</w:t>
            </w:r>
            <w:r>
              <w:rPr>
                <w:rFonts w:hint="eastAsia"/>
                <w:sz w:val="21"/>
                <w:szCs w:val="21"/>
              </w:rPr>
              <w:t xml:space="preserve"> </w:t>
            </w:r>
            <w:r>
              <w:rPr>
                <w:rFonts w:hint="eastAsia" w:ascii="仿宋_GB2312"/>
                <w:sz w:val="21"/>
                <w:szCs w:val="21"/>
              </w:rPr>
              <w:t>□</w:t>
            </w:r>
            <w:r>
              <w:rPr>
                <w:sz w:val="21"/>
                <w:szCs w:val="21"/>
              </w:rPr>
              <w:t>不合格</w:t>
            </w:r>
          </w:p>
          <w:p>
            <w:pPr>
              <w:adjustRightInd w:val="0"/>
              <w:snapToGrid w:val="0"/>
              <w:spacing w:line="240" w:lineRule="exact"/>
              <w:rPr>
                <w:rFonts w:hint="eastAsia"/>
                <w:sz w:val="21"/>
                <w:szCs w:val="21"/>
              </w:rPr>
            </w:pPr>
            <w:r>
              <w:rPr>
                <w:sz w:val="21"/>
                <w:szCs w:val="21"/>
              </w:rPr>
              <w:t>验收人员签字：</w:t>
            </w:r>
            <w:r>
              <w:rPr>
                <w:rFonts w:hint="eastAsia"/>
                <w:sz w:val="21"/>
                <w:szCs w:val="21"/>
              </w:rPr>
              <w:t xml:space="preserve"> </w:t>
            </w:r>
          </w:p>
          <w:p>
            <w:pPr>
              <w:adjustRightInd w:val="0"/>
              <w:snapToGrid w:val="0"/>
              <w:spacing w:line="240" w:lineRule="exact"/>
              <w:ind w:firstLine="420" w:firstLineChars="200"/>
              <w:jc w:val="right"/>
              <w:rPr>
                <w:sz w:val="21"/>
                <w:szCs w:val="21"/>
              </w:rPr>
            </w:pPr>
            <w:r>
              <w:rPr>
                <w:sz w:val="21"/>
                <w:szCs w:val="21"/>
              </w:rPr>
              <w:t>验收时间：</w:t>
            </w:r>
            <w:r>
              <w:rPr>
                <w:rFonts w:hint="eastAsia"/>
                <w:sz w:val="21"/>
                <w:szCs w:val="21"/>
              </w:rPr>
              <w:t xml:space="preserve">      </w:t>
            </w: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jc w:val="center"/>
        </w:trPr>
        <w:tc>
          <w:tcPr>
            <w:tcW w:w="1425" w:type="dxa"/>
            <w:noWrap w:val="0"/>
            <w:vAlign w:val="center"/>
          </w:tcPr>
          <w:p>
            <w:pPr>
              <w:adjustRightInd w:val="0"/>
              <w:snapToGrid w:val="0"/>
              <w:spacing w:line="240" w:lineRule="exact"/>
              <w:jc w:val="center"/>
              <w:rPr>
                <w:sz w:val="21"/>
                <w:szCs w:val="21"/>
              </w:rPr>
            </w:pPr>
            <w:r>
              <w:rPr>
                <w:rFonts w:hint="eastAsia"/>
                <w:sz w:val="21"/>
                <w:szCs w:val="21"/>
              </w:rPr>
              <w:t>镇（街道）</w:t>
            </w:r>
            <w:r>
              <w:rPr>
                <w:sz w:val="21"/>
                <w:szCs w:val="21"/>
              </w:rPr>
              <w:t>验收</w:t>
            </w:r>
          </w:p>
          <w:p>
            <w:pPr>
              <w:adjustRightInd w:val="0"/>
              <w:snapToGrid w:val="0"/>
              <w:spacing w:line="240" w:lineRule="exact"/>
              <w:jc w:val="center"/>
              <w:rPr>
                <w:sz w:val="21"/>
                <w:szCs w:val="21"/>
              </w:rPr>
            </w:pPr>
            <w:r>
              <w:rPr>
                <w:sz w:val="21"/>
                <w:szCs w:val="21"/>
              </w:rPr>
              <w:t>意见</w:t>
            </w:r>
          </w:p>
        </w:tc>
        <w:tc>
          <w:tcPr>
            <w:tcW w:w="7889" w:type="dxa"/>
            <w:gridSpan w:val="8"/>
            <w:noWrap w:val="0"/>
            <w:vAlign w:val="bottom"/>
          </w:tcPr>
          <w:p>
            <w:pPr>
              <w:adjustRightInd w:val="0"/>
              <w:snapToGrid w:val="0"/>
              <w:spacing w:line="240" w:lineRule="exact"/>
              <w:rPr>
                <w:sz w:val="21"/>
                <w:szCs w:val="21"/>
              </w:rPr>
            </w:pPr>
          </w:p>
          <w:p>
            <w:pPr>
              <w:adjustRightInd w:val="0"/>
              <w:snapToGrid w:val="0"/>
              <w:spacing w:line="240" w:lineRule="exact"/>
              <w:ind w:firstLine="5250" w:firstLineChars="2500"/>
              <w:jc w:val="right"/>
              <w:rPr>
                <w:sz w:val="21"/>
                <w:szCs w:val="21"/>
              </w:rPr>
            </w:pPr>
            <w:r>
              <w:rPr>
                <w:sz w:val="21"/>
                <w:szCs w:val="21"/>
              </w:rPr>
              <w:t>单位（盖章）</w:t>
            </w:r>
          </w:p>
          <w:p>
            <w:pPr>
              <w:adjustRightInd w:val="0"/>
              <w:snapToGrid w:val="0"/>
              <w:spacing w:line="240" w:lineRule="exact"/>
              <w:ind w:right="120" w:firstLine="315" w:firstLineChars="150"/>
              <w:jc w:val="right"/>
              <w:rPr>
                <w:sz w:val="21"/>
                <w:szCs w:val="21"/>
              </w:rPr>
            </w:pPr>
            <w:r>
              <w:rPr>
                <w:sz w:val="21"/>
                <w:szCs w:val="21"/>
              </w:rPr>
              <w:t>验收人：</w:t>
            </w:r>
            <w:r>
              <w:rPr>
                <w:rFonts w:hint="eastAsia"/>
                <w:sz w:val="21"/>
                <w:szCs w:val="21"/>
              </w:rPr>
              <w:t xml:space="preserve">               </w:t>
            </w:r>
            <w:r>
              <w:rPr>
                <w:sz w:val="21"/>
                <w:szCs w:val="21"/>
              </w:rPr>
              <w:t>负责人：</w:t>
            </w:r>
            <w:r>
              <w:rPr>
                <w:rFonts w:hint="eastAsia"/>
                <w:sz w:val="21"/>
                <w:szCs w:val="21"/>
              </w:rPr>
              <w:t xml:space="preserve">               </w:t>
            </w: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EBD02"/>
    <w:multiLevelType w:val="multilevel"/>
    <w:tmpl w:val="597EBD02"/>
    <w:lvl w:ilvl="0" w:tentative="0">
      <w:start w:val="1"/>
      <w:numFmt w:val="decimal"/>
      <w:suff w:val="nothing"/>
      <w:lvlText w:val="%1）"/>
      <w:lvlJc w:val="left"/>
      <w:pPr>
        <w:tabs>
          <w:tab w:val="left" w:pos="0"/>
        </w:tabs>
        <w:ind w:left="0" w:firstLine="0"/>
      </w:pPr>
    </w:lvl>
    <w:lvl w:ilvl="1" w:tentative="0">
      <w:start w:val="1"/>
      <w:numFmt w:val="lowerLetter"/>
      <w:lvlText w:val="%2)"/>
      <w:lvlJc w:val="left"/>
      <w:pPr>
        <w:tabs>
          <w:tab w:val="left" w:pos="0"/>
        </w:tabs>
        <w:ind w:left="1020" w:hanging="420"/>
      </w:pPr>
    </w:lvl>
    <w:lvl w:ilvl="2" w:tentative="0">
      <w:start w:val="1"/>
      <w:numFmt w:val="lowerRoman"/>
      <w:lvlText w:val="%3."/>
      <w:lvlJc w:val="right"/>
      <w:pPr>
        <w:tabs>
          <w:tab w:val="left" w:pos="0"/>
        </w:tabs>
        <w:ind w:left="1440" w:hanging="420"/>
      </w:pPr>
    </w:lvl>
    <w:lvl w:ilvl="3" w:tentative="0">
      <w:start w:val="1"/>
      <w:numFmt w:val="decimal"/>
      <w:lvlText w:val="%4."/>
      <w:lvlJc w:val="left"/>
      <w:pPr>
        <w:tabs>
          <w:tab w:val="left" w:pos="0"/>
        </w:tabs>
        <w:ind w:left="1860" w:hanging="420"/>
      </w:pPr>
    </w:lvl>
    <w:lvl w:ilvl="4" w:tentative="0">
      <w:start w:val="1"/>
      <w:numFmt w:val="lowerLetter"/>
      <w:lvlText w:val="%5)"/>
      <w:lvlJc w:val="left"/>
      <w:pPr>
        <w:tabs>
          <w:tab w:val="left" w:pos="0"/>
        </w:tabs>
        <w:ind w:left="2280" w:hanging="420"/>
      </w:pPr>
    </w:lvl>
    <w:lvl w:ilvl="5" w:tentative="0">
      <w:start w:val="1"/>
      <w:numFmt w:val="lowerRoman"/>
      <w:lvlText w:val="%6."/>
      <w:lvlJc w:val="right"/>
      <w:pPr>
        <w:tabs>
          <w:tab w:val="left" w:pos="0"/>
        </w:tabs>
        <w:ind w:left="2700" w:hanging="420"/>
      </w:pPr>
    </w:lvl>
    <w:lvl w:ilvl="6" w:tentative="0">
      <w:start w:val="1"/>
      <w:numFmt w:val="decimal"/>
      <w:lvlText w:val="%7."/>
      <w:lvlJc w:val="left"/>
      <w:pPr>
        <w:tabs>
          <w:tab w:val="left" w:pos="0"/>
        </w:tabs>
        <w:ind w:left="3120" w:hanging="420"/>
      </w:pPr>
    </w:lvl>
    <w:lvl w:ilvl="7" w:tentative="0">
      <w:start w:val="1"/>
      <w:numFmt w:val="lowerLetter"/>
      <w:lvlText w:val="%8)"/>
      <w:lvlJc w:val="left"/>
      <w:pPr>
        <w:tabs>
          <w:tab w:val="left" w:pos="0"/>
        </w:tabs>
        <w:ind w:left="3540" w:hanging="420"/>
      </w:pPr>
    </w:lvl>
    <w:lvl w:ilvl="8" w:tentative="0">
      <w:start w:val="1"/>
      <w:numFmt w:val="lowerRoman"/>
      <w:lvlText w:val="%9."/>
      <w:lvlJc w:val="right"/>
      <w:pPr>
        <w:tabs>
          <w:tab w:val="left" w:pos="0"/>
        </w:tabs>
        <w:ind w:left="3960" w:hanging="420"/>
      </w:pPr>
    </w:lvl>
  </w:abstractNum>
  <w:abstractNum w:abstractNumId="1">
    <w:nsid w:val="597EC12A"/>
    <w:multiLevelType w:val="singleLevel"/>
    <w:tmpl w:val="597EC12A"/>
    <w:lvl w:ilvl="0" w:tentative="0">
      <w:start w:val="1"/>
      <w:numFmt w:val="decimal"/>
      <w:suff w:val="nothing"/>
      <w:lvlText w:val="%1）"/>
      <w:lvlJc w:val="left"/>
      <w:pPr>
        <w:tabs>
          <w:tab w:val="left" w:pos="0"/>
        </w:tabs>
        <w:ind w:left="0" w:firstLine="0"/>
      </w:pPr>
    </w:lvl>
  </w:abstractNum>
  <w:abstractNum w:abstractNumId="2">
    <w:nsid w:val="597EC2C3"/>
    <w:multiLevelType w:val="singleLevel"/>
    <w:tmpl w:val="597EC2C3"/>
    <w:lvl w:ilvl="0" w:tentative="0">
      <w:start w:val="1"/>
      <w:numFmt w:val="decimal"/>
      <w:suff w:val="nothing"/>
      <w:lvlText w:val="%1）"/>
      <w:lvlJc w:val="left"/>
      <w:pPr>
        <w:tabs>
          <w:tab w:val="left" w:pos="0"/>
        </w:tabs>
        <w:ind w:left="0" w:firstLine="0"/>
      </w:pPr>
    </w:lvl>
  </w:abstractNum>
  <w:abstractNum w:abstractNumId="3">
    <w:nsid w:val="597EC87D"/>
    <w:multiLevelType w:val="singleLevel"/>
    <w:tmpl w:val="597EC87D"/>
    <w:lvl w:ilvl="0" w:tentative="0">
      <w:start w:val="1"/>
      <w:numFmt w:val="decimal"/>
      <w:suff w:val="nothing"/>
      <w:lvlText w:val="%1）"/>
      <w:lvlJc w:val="left"/>
      <w:pPr>
        <w:tabs>
          <w:tab w:val="left" w:pos="0"/>
        </w:tabs>
        <w:ind w:left="0" w:firstLine="0"/>
      </w:pPr>
    </w:lvl>
  </w:abstractNum>
  <w:abstractNum w:abstractNumId="4">
    <w:nsid w:val="597EC991"/>
    <w:multiLevelType w:val="singleLevel"/>
    <w:tmpl w:val="597EC991"/>
    <w:lvl w:ilvl="0" w:tentative="0">
      <w:start w:val="1"/>
      <w:numFmt w:val="decimal"/>
      <w:suff w:val="nothing"/>
      <w:lvlText w:val="%1）"/>
      <w:lvlJc w:val="left"/>
      <w:pPr>
        <w:tabs>
          <w:tab w:val="left" w:pos="0"/>
        </w:tabs>
        <w:ind w:left="0" w:firstLine="0"/>
      </w:pPr>
    </w:lvl>
  </w:abstractNum>
  <w:abstractNum w:abstractNumId="5">
    <w:nsid w:val="597ECCC1"/>
    <w:multiLevelType w:val="singleLevel"/>
    <w:tmpl w:val="597ECCC1"/>
    <w:lvl w:ilvl="0" w:tentative="0">
      <w:start w:val="1"/>
      <w:numFmt w:val="decimal"/>
      <w:suff w:val="nothing"/>
      <w:lvlText w:val="%1）"/>
      <w:lvlJc w:val="left"/>
      <w:pPr>
        <w:tabs>
          <w:tab w:val="left"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E6138"/>
    <w:rsid w:val="6C8E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rPr>
      <w:rFonts w:ascii="Calibri" w:hAnsi="Calibri" w:eastAsia="宋体" w:cs="Calibri"/>
      <w:sz w:val="21"/>
      <w:szCs w:val="21"/>
    </w:rPr>
  </w:style>
  <w:style w:type="paragraph" w:styleId="3">
    <w:name w:val="Normal (Web)"/>
    <w:basedOn w:val="1"/>
    <w:qFormat/>
    <w:uiPriority w:val="0"/>
    <w:pPr>
      <w:spacing w:before="100" w:beforeAutospacing="1" w:after="100" w:afterAutospacing="1"/>
      <w:jc w:val="left"/>
    </w:pPr>
    <w:rPr>
      <w:rFonts w:ascii="Calibri" w:hAnsi="Calibri" w:eastAsia="宋体" w:cs="Calibri"/>
      <w:kern w:val="0"/>
      <w:sz w:val="24"/>
      <w:szCs w:val="24"/>
    </w:rPr>
  </w:style>
  <w:style w:type="paragraph" w:styleId="4">
    <w:name w:val="Body Text First Indent 2"/>
    <w:basedOn w:val="2"/>
    <w:uiPriority w:val="0"/>
    <w:pPr>
      <w:ind w:left="0" w:leftChars="0" w:firstLine="40"/>
    </w:pPr>
    <w:rPr>
      <w:rFonts w:ascii="仿宋_GB2312" w:hAnsi="仿宋_GB2312" w:eastAsia="仿宋" w:cs="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2021-12-09T01:13:00Z</dcterms:created>
  <dc:creator>土木天子</dc:creator>
  <cp:lastModifiedBy>土木天子</cp:lastModifiedBy>
  <dcterms:modified xsi:type="dcterms:W3CDTF">2021-12-09T01:14:27Z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2389536D61C04A8CAE2B6017D9CF2E52</vt:lpwstr>
  </property>
</Properties>
</file>