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55" w:type="dxa"/>
        <w:jc w:val="center"/>
        <w:tblLook w:val="0000"/>
      </w:tblPr>
      <w:tblGrid>
        <w:gridCol w:w="911"/>
        <w:gridCol w:w="1865"/>
        <w:gridCol w:w="2945"/>
        <w:gridCol w:w="2126"/>
        <w:gridCol w:w="1324"/>
        <w:gridCol w:w="3297"/>
        <w:gridCol w:w="693"/>
        <w:gridCol w:w="1494"/>
      </w:tblGrid>
      <w:tr w:rsidR="00177E5B" w:rsidTr="00E71B0B">
        <w:trPr>
          <w:trHeight w:val="852"/>
          <w:jc w:val="center"/>
        </w:trPr>
        <w:tc>
          <w:tcPr>
            <w:tcW w:w="14655" w:type="dxa"/>
            <w:gridSpan w:val="8"/>
            <w:noWrap/>
            <w:vAlign w:val="center"/>
          </w:tcPr>
          <w:p w:rsidR="00177E5B" w:rsidRDefault="00177E5B" w:rsidP="00E71B0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177E5B" w:rsidRDefault="00177E5B" w:rsidP="00E71B0B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color w:val="000000"/>
                <w:spacing w:val="-1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8"/>
                <w:kern w:val="0"/>
                <w:sz w:val="44"/>
                <w:szCs w:val="44"/>
              </w:rPr>
              <w:t>2021年度泉港区用人单位工资支付行为信用等级评价结果一览表</w:t>
            </w:r>
          </w:p>
        </w:tc>
      </w:tr>
      <w:tr w:rsidR="00177E5B" w:rsidTr="00E71B0B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用人单位全称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统一社会信用代码（或者注册号）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法定代表人或者负责人姓名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评价依据（守信情况或主要违法事实及相关处理情况）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评价结果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评价时间</w:t>
            </w:r>
          </w:p>
        </w:tc>
      </w:tr>
      <w:tr w:rsidR="00177E5B" w:rsidTr="00E71B0B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福建省百川资源再生科技股份有限公司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913500007640509135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福建省泉州市泉港区前黄镇前烧村驿峰西路1088号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张飞鹏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福建纳川管业科技有限责任公司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91350505087427276U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泉州市泉港区普安工业区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肖仁建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兴通海运股份有限公司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91350505705245753B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福建省泉州市泉港区驿峰东路295号兴通海运大厦8-9楼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陈兴明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131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金维他（福建）食品有限公司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91350505733599137Q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福建省泉州市泉港区后龙工业区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刘宗强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泉州市圣元东大环保有限公司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91350505MA347U7K4F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泉州市泉港区川沙路南侧金帛山商住2#101号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王紫青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196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隆鑫集团（福建）有限公司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91350505724235526C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泉港区祥云中路(原南北三路)西侧隆汉大厦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蔡勇狮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125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泉州隆汉物流有限公司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913505057395056214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泉州市泉港区涂岭镇通港路4666号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蔡汉明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1978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福建省嵘瀚物流股份有限公司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91350500315455771G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福建省泉州市泉港区沿海大通道火电厂入口处旁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何汉斌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224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泉州英武保安有限公司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9135050506039008XA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福建省泉州市泉港区峰尾镇祥云南路西侧\新民街南侧远航科技办公综合楼四楼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王德金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189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泉港区峰尾镇百润家购物中心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92350505MA30LHK19F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泉州市泉港区峰尾镇旧车站旁金秋阳光海岸一期1A商场1层至2层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李根华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205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福建置信电力技术服务有限公司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91350505705335417D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福建省泉州市泉港区涂岭镇路口村路口218号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王永进</w:t>
            </w:r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55555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211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福建钟山化工有限公司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91350505081644544D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泉州市泉港区石化工业园区南山片区B区1号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黎松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遵守劳动保障法律、法规和规章，未因拖欠工资行为被查处的；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近三年劳动保障监察书面审查连续合格的。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  <w:tr w:rsidR="00177E5B" w:rsidTr="00E71B0B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福建省利澳卫生用品有限公司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91350505310621865U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福建省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泉州市泉港区南埔镇沙格村山面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hyperlink r:id="rId6" w:tgtFrame="https://aiqicha.baidu.com/_blank" w:history="1">
              <w:r>
                <w:rPr>
                  <w:rFonts w:ascii="仿宋_GB2312" w:eastAsia="仿宋_GB2312" w:hAnsi="宋体" w:cs="宋体"/>
                  <w:kern w:val="0"/>
                  <w:sz w:val="28"/>
                  <w:szCs w:val="28"/>
                </w:rPr>
                <w:t>丁棋灿</w:t>
              </w:r>
            </w:hyperlink>
          </w:p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企业遵守劳动保障法律、法规和规章，未因劳动保障违法行为被查处的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守信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E5B" w:rsidRDefault="00177E5B" w:rsidP="00E71B0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2022.4.28</w:t>
            </w:r>
          </w:p>
        </w:tc>
      </w:tr>
    </w:tbl>
    <w:p w:rsidR="00177E5B" w:rsidRDefault="00177E5B" w:rsidP="00177E5B">
      <w:pPr>
        <w:spacing w:line="500" w:lineRule="exact"/>
        <w:rPr>
          <w:rFonts w:ascii="仿宋_GB2312" w:eastAsia="仿宋_GB2312"/>
          <w:sz w:val="32"/>
          <w:szCs w:val="32"/>
        </w:rPr>
        <w:sectPr w:rsidR="00177E5B">
          <w:pgSz w:w="16838" w:h="11906" w:orient="landscape"/>
          <w:pgMar w:top="1474" w:right="2007" w:bottom="1588" w:left="2121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注：评价结果分为守信、一般失信、严重失信三级。</w:t>
      </w:r>
    </w:p>
    <w:p w:rsidR="00177E5B" w:rsidRDefault="00177E5B" w:rsidP="00177E5B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A458AE" w:rsidRPr="00177E5B" w:rsidRDefault="00A458AE"/>
    <w:sectPr w:rsidR="00A458AE" w:rsidRPr="00177E5B">
      <w:pgSz w:w="11906" w:h="16838"/>
      <w:pgMar w:top="2121" w:right="1474" w:bottom="2007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AE" w:rsidRDefault="00A458AE" w:rsidP="00177E5B">
      <w:r>
        <w:separator/>
      </w:r>
    </w:p>
  </w:endnote>
  <w:endnote w:type="continuationSeparator" w:id="1">
    <w:p w:rsidR="00A458AE" w:rsidRDefault="00A458AE" w:rsidP="0017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AE" w:rsidRDefault="00A458AE" w:rsidP="00177E5B">
      <w:r>
        <w:separator/>
      </w:r>
    </w:p>
  </w:footnote>
  <w:footnote w:type="continuationSeparator" w:id="1">
    <w:p w:rsidR="00A458AE" w:rsidRDefault="00A458AE" w:rsidP="00177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E5B"/>
    <w:rsid w:val="00177E5B"/>
    <w:rsid w:val="00A4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E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qicha.baidu.com/person?personId=882c7849253705d1d387fc8c9a8e5b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277</Words>
  <Characters>1583</Characters>
  <Application>Microsoft Office Word</Application>
  <DocSecurity>0</DocSecurity>
  <Lines>13</Lines>
  <Paragraphs>3</Paragraphs>
  <ScaleCrop>false</ScaleCrop>
  <Company>P R C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2022-04-29T09:48:00Z</dcterms:created>
  <dcterms:modified xsi:type="dcterms:W3CDTF">2022-04-29T09:49:00Z</dcterms:modified>
</cp:coreProperties>
</file>