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B1B8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13"/>
          <w:rFonts w:ascii="宋体" w:hAnsi="宋体"/>
          <w:b/>
          <w:sz w:val="44"/>
          <w:szCs w:val="44"/>
        </w:rPr>
      </w:pPr>
      <w:r>
        <w:rPr>
          <w:rStyle w:val="13"/>
          <w:rFonts w:hint="eastAsia" w:ascii="宋体" w:hAnsi="宋体"/>
          <w:b/>
          <w:sz w:val="44"/>
          <w:szCs w:val="44"/>
        </w:rPr>
        <w:t>泉港区科学技术局</w:t>
      </w:r>
      <w:r>
        <w:rPr>
          <w:rStyle w:val="13"/>
          <w:rFonts w:ascii="宋体" w:hAnsi="宋体"/>
          <w:b/>
          <w:sz w:val="44"/>
          <w:szCs w:val="44"/>
        </w:rPr>
        <w:t>202</w:t>
      </w:r>
      <w:r>
        <w:rPr>
          <w:rStyle w:val="13"/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Style w:val="13"/>
          <w:rFonts w:hint="eastAsia" w:ascii="宋体" w:hAnsi="宋体"/>
          <w:b/>
          <w:sz w:val="44"/>
          <w:szCs w:val="44"/>
        </w:rPr>
        <w:t>年度政府信息公开</w:t>
      </w:r>
    </w:p>
    <w:p w14:paraId="08B98D5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13"/>
          <w:rFonts w:ascii="宋体"/>
          <w:b/>
          <w:color w:val="FF0000"/>
          <w:sz w:val="44"/>
          <w:szCs w:val="44"/>
        </w:rPr>
      </w:pPr>
      <w:r>
        <w:rPr>
          <w:rStyle w:val="13"/>
          <w:rFonts w:hint="eastAsia" w:ascii="宋体" w:hAnsi="宋体"/>
          <w:b/>
          <w:sz w:val="44"/>
          <w:szCs w:val="44"/>
        </w:rPr>
        <w:t>工作年度报告</w:t>
      </w:r>
    </w:p>
    <w:p w14:paraId="0D63AC3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Style w:val="13"/>
          <w:rFonts w:ascii="黑体" w:hAnsi="宋体" w:eastAsia="黑体"/>
          <w:color w:val="FF0000"/>
          <w:sz w:val="32"/>
          <w:szCs w:val="32"/>
        </w:rPr>
      </w:pPr>
    </w:p>
    <w:p w14:paraId="4829B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Style w:val="13"/>
          <w:rFonts w:ascii="仿宋_GB2312" w:hAnsi="宋体" w:eastAsia="仿宋_GB2312"/>
          <w:sz w:val="32"/>
          <w:szCs w:val="32"/>
        </w:rPr>
      </w:pPr>
      <w:r>
        <w:rPr>
          <w:rStyle w:val="13"/>
          <w:rFonts w:hint="eastAsia" w:ascii="仿宋_GB2312" w:hAnsi="宋体" w:eastAsia="仿宋_GB2312"/>
          <w:sz w:val="32"/>
          <w:szCs w:val="32"/>
        </w:rPr>
        <w:t>本报告根据《中华人民共和国政府信息公开条例》（国务院令第711号，以下简称《条例》）和《福建省政府信息公开办法》有关规定编制。报告中所列数据的统计期限为2025年1月1日至2025年12月31日。电子版可在泉州市泉港区人民政府网站（http://www.qg.gov.cn）下载。如对本报告有疑问，</w:t>
      </w:r>
      <w:r>
        <w:rPr>
          <w:rStyle w:val="13"/>
          <w:rFonts w:hint="eastAsia" w:ascii="仿宋_GB2312" w:hAnsi="宋体" w:eastAsia="仿宋_GB2312"/>
          <w:sz w:val="32"/>
          <w:szCs w:val="32"/>
          <w:lang w:eastAsia="zh-CN"/>
        </w:rPr>
        <w:t>请</w:t>
      </w:r>
      <w:r>
        <w:rPr>
          <w:rStyle w:val="13"/>
          <w:rFonts w:hint="eastAsia" w:ascii="仿宋_GB2312" w:hAnsi="宋体" w:eastAsia="仿宋_GB2312"/>
          <w:sz w:val="32"/>
          <w:szCs w:val="32"/>
        </w:rPr>
        <w:t>与泉港区科学技术局联系</w:t>
      </w:r>
      <w:r>
        <w:rPr>
          <w:rStyle w:val="13"/>
          <w:rFonts w:ascii="仿宋_GB2312" w:hAnsi="宋体" w:eastAsia="仿宋_GB2312"/>
          <w:sz w:val="32"/>
          <w:szCs w:val="32"/>
        </w:rPr>
        <w:t>(</w:t>
      </w:r>
      <w:r>
        <w:rPr>
          <w:rStyle w:val="13"/>
          <w:rFonts w:hint="eastAsia" w:ascii="仿宋_GB2312" w:hAnsi="宋体" w:eastAsia="仿宋_GB2312"/>
          <w:sz w:val="32"/>
          <w:szCs w:val="32"/>
        </w:rPr>
        <w:t>地址</w:t>
      </w:r>
      <w:r>
        <w:rPr>
          <w:rStyle w:val="13"/>
          <w:rFonts w:ascii="仿宋_GB2312" w:hAnsi="宋体" w:eastAsia="仿宋_GB2312"/>
          <w:sz w:val="32"/>
          <w:szCs w:val="32"/>
        </w:rPr>
        <w:t>:</w:t>
      </w:r>
      <w:r>
        <w:rPr>
          <w:rStyle w:val="13"/>
          <w:rFonts w:hint="eastAsia" w:ascii="仿宋_GB2312" w:hAnsi="宋体" w:eastAsia="仿宋_GB2312"/>
          <w:sz w:val="32"/>
          <w:szCs w:val="32"/>
        </w:rPr>
        <w:t>泉港区山腰街道中心工业区汾阳街</w:t>
      </w:r>
      <w:r>
        <w:rPr>
          <w:rStyle w:val="13"/>
          <w:rFonts w:ascii="仿宋_GB2312" w:hAnsi="宋体" w:eastAsia="仿宋_GB2312"/>
          <w:sz w:val="32"/>
          <w:szCs w:val="32"/>
        </w:rPr>
        <w:t>109</w:t>
      </w:r>
      <w:r>
        <w:rPr>
          <w:rStyle w:val="13"/>
          <w:rFonts w:hint="eastAsia" w:ascii="仿宋_GB2312" w:hAnsi="宋体" w:eastAsia="仿宋_GB2312"/>
          <w:sz w:val="32"/>
          <w:szCs w:val="32"/>
        </w:rPr>
        <w:t>号</w:t>
      </w:r>
      <w:r>
        <w:rPr>
          <w:rStyle w:val="13"/>
          <w:rFonts w:ascii="仿宋_GB2312" w:hAnsi="宋体" w:eastAsia="仿宋_GB2312"/>
          <w:sz w:val="32"/>
          <w:szCs w:val="32"/>
        </w:rPr>
        <w:t>2</w:t>
      </w:r>
      <w:r>
        <w:rPr>
          <w:rStyle w:val="13"/>
          <w:rFonts w:hint="eastAsia" w:ascii="仿宋_GB2312" w:hAnsi="宋体" w:eastAsia="仿宋_GB2312"/>
          <w:sz w:val="32"/>
          <w:szCs w:val="32"/>
        </w:rPr>
        <w:t>号楼</w:t>
      </w:r>
      <w:r>
        <w:rPr>
          <w:rStyle w:val="13"/>
          <w:rFonts w:ascii="仿宋_GB2312" w:hAnsi="宋体" w:eastAsia="仿宋_GB2312"/>
          <w:sz w:val="32"/>
          <w:szCs w:val="32"/>
        </w:rPr>
        <w:t>3</w:t>
      </w:r>
      <w:r>
        <w:rPr>
          <w:rStyle w:val="13"/>
          <w:rFonts w:hint="eastAsia" w:ascii="仿宋_GB2312" w:hAnsi="宋体" w:eastAsia="仿宋_GB2312"/>
          <w:sz w:val="32"/>
          <w:szCs w:val="32"/>
        </w:rPr>
        <w:t>楼</w:t>
      </w:r>
      <w:r>
        <w:rPr>
          <w:rStyle w:val="13"/>
          <w:rFonts w:ascii="仿宋_GB2312" w:hAnsi="宋体" w:eastAsia="仿宋_GB2312"/>
          <w:sz w:val="32"/>
          <w:szCs w:val="32"/>
        </w:rPr>
        <w:t>314</w:t>
      </w:r>
      <w:r>
        <w:rPr>
          <w:rStyle w:val="13"/>
          <w:rFonts w:hint="eastAsia" w:ascii="仿宋_GB2312" w:hAnsi="宋体" w:eastAsia="仿宋_GB2312"/>
          <w:sz w:val="32"/>
          <w:szCs w:val="32"/>
        </w:rPr>
        <w:t>室，邮编</w:t>
      </w:r>
      <w:r>
        <w:rPr>
          <w:rStyle w:val="13"/>
          <w:rFonts w:ascii="仿宋_GB2312" w:hAnsi="宋体" w:eastAsia="仿宋_GB2312"/>
          <w:sz w:val="32"/>
          <w:szCs w:val="32"/>
        </w:rPr>
        <w:t>:362801</w:t>
      </w:r>
      <w:r>
        <w:rPr>
          <w:rStyle w:val="13"/>
          <w:rFonts w:hint="eastAsia" w:ascii="仿宋_GB2312" w:hAnsi="宋体" w:eastAsia="仿宋_GB2312"/>
          <w:sz w:val="32"/>
          <w:szCs w:val="32"/>
        </w:rPr>
        <w:t>，电话</w:t>
      </w:r>
      <w:r>
        <w:rPr>
          <w:rStyle w:val="13"/>
          <w:rFonts w:ascii="仿宋_GB2312" w:hAnsi="宋体" w:eastAsia="仿宋_GB2312"/>
          <w:sz w:val="32"/>
          <w:szCs w:val="32"/>
        </w:rPr>
        <w:t>:0595-</w:t>
      </w:r>
      <w:r>
        <w:rPr>
          <w:rStyle w:val="13"/>
          <w:rFonts w:hint="eastAsia" w:ascii="仿宋_GB2312" w:hAnsi="宋体" w:eastAsia="仿宋_GB2312"/>
          <w:sz w:val="32"/>
          <w:szCs w:val="32"/>
        </w:rPr>
        <w:t>87989815，电子邮箱</w:t>
      </w:r>
      <w:r>
        <w:rPr>
          <w:rStyle w:val="13"/>
          <w:rFonts w:ascii="仿宋_GB2312" w:hAnsi="宋体" w:eastAsia="仿宋_GB2312"/>
          <w:sz w:val="32"/>
          <w:szCs w:val="32"/>
        </w:rPr>
        <w:t>: qgqkjj@163.com)</w:t>
      </w:r>
      <w:r>
        <w:rPr>
          <w:rStyle w:val="13"/>
          <w:rFonts w:hint="eastAsia" w:ascii="仿宋_GB2312" w:hAnsi="宋体" w:eastAsia="仿宋_GB2312"/>
          <w:sz w:val="32"/>
          <w:szCs w:val="32"/>
        </w:rPr>
        <w:t>。</w:t>
      </w:r>
    </w:p>
    <w:p w14:paraId="32C81AC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13"/>
          <w:rFonts w:ascii="黑体" w:hAnsi="黑体" w:eastAsia="黑体"/>
          <w:sz w:val="32"/>
          <w:szCs w:val="32"/>
        </w:rPr>
      </w:pPr>
      <w:r>
        <w:rPr>
          <w:rStyle w:val="13"/>
          <w:rFonts w:hint="eastAsia" w:ascii="黑体" w:hAnsi="黑体" w:eastAsia="黑体"/>
          <w:sz w:val="32"/>
          <w:szCs w:val="32"/>
        </w:rPr>
        <w:t>一、总体情况</w:t>
      </w:r>
    </w:p>
    <w:p w14:paraId="654BD27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3"/>
          <w:rFonts w:ascii="仿宋_GB2312" w:hAnsi="宋体" w:eastAsia="仿宋_GB2312"/>
          <w:sz w:val="32"/>
          <w:szCs w:val="32"/>
        </w:rPr>
      </w:pPr>
      <w:r>
        <w:rPr>
          <w:rStyle w:val="13"/>
          <w:rFonts w:ascii="仿宋_GB2312" w:hAnsi="宋体" w:eastAsia="仿宋_GB2312"/>
          <w:sz w:val="32"/>
          <w:szCs w:val="32"/>
        </w:rPr>
        <w:t>202</w:t>
      </w:r>
      <w:r>
        <w:rPr>
          <w:rStyle w:val="13"/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Style w:val="13"/>
          <w:rFonts w:hint="eastAsia" w:ascii="仿宋_GB2312" w:hAnsi="宋体" w:eastAsia="仿宋_GB2312"/>
          <w:sz w:val="32"/>
          <w:szCs w:val="32"/>
        </w:rPr>
        <w:t>年，我局认真贯彻落实国务院及省、市、区关于全面推进政务公开工作的部署，贯彻执行《条例》，完善政务公开体制机制，坚持需求导向、问题导向、效果导向，深入推进政务公开</w:t>
      </w:r>
      <w:r>
        <w:rPr>
          <w:rStyle w:val="13"/>
          <w:rFonts w:ascii="仿宋_GB2312" w:hAnsi="宋体" w:eastAsia="仿宋_GB2312"/>
          <w:sz w:val="32"/>
          <w:szCs w:val="32"/>
        </w:rPr>
        <w:t>;</w:t>
      </w:r>
      <w:r>
        <w:rPr>
          <w:rStyle w:val="13"/>
          <w:rFonts w:hint="eastAsia" w:ascii="仿宋_GB2312" w:hAnsi="宋体" w:eastAsia="仿宋_GB2312"/>
          <w:sz w:val="32"/>
          <w:szCs w:val="32"/>
        </w:rPr>
        <w:t>充分发挥传统媒体、新兴媒体作用，利用网络平合和各类渠道，及时做好政策解读和回应，深化重点领域信息公开，着力提升政务公开质量。</w:t>
      </w:r>
    </w:p>
    <w:p w14:paraId="3F6F163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13"/>
          <w:rFonts w:ascii="楷体_GB2312" w:hAnsi="宋体" w:eastAsia="楷体_GB2312"/>
          <w:b/>
          <w:sz w:val="32"/>
          <w:szCs w:val="32"/>
        </w:rPr>
      </w:pPr>
      <w:r>
        <w:rPr>
          <w:rStyle w:val="13"/>
          <w:rFonts w:hint="eastAsia" w:ascii="楷体_GB2312" w:hAnsi="宋体" w:eastAsia="楷体_GB2312"/>
          <w:b/>
          <w:sz w:val="32"/>
          <w:szCs w:val="32"/>
        </w:rPr>
        <w:t>（一）主动公开情况</w:t>
      </w:r>
    </w:p>
    <w:p w14:paraId="6524362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13"/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Style w:val="13"/>
          <w:rFonts w:hint="eastAsia" w:ascii="仿宋_GB2312" w:hAnsi="宋体" w:eastAsia="仿宋_GB2312"/>
          <w:sz w:val="32"/>
          <w:szCs w:val="32"/>
        </w:rPr>
        <w:t>202</w:t>
      </w:r>
      <w:r>
        <w:rPr>
          <w:rStyle w:val="13"/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Style w:val="13"/>
          <w:rFonts w:hint="eastAsia" w:ascii="仿宋_GB2312" w:hAnsi="宋体" w:eastAsia="仿宋_GB2312"/>
          <w:sz w:val="32"/>
          <w:szCs w:val="32"/>
        </w:rPr>
        <w:t>年度科学技术局共制作政府信息总数</w:t>
      </w:r>
      <w:r>
        <w:rPr>
          <w:rStyle w:val="13"/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Style w:val="13"/>
          <w:rFonts w:hint="eastAsia" w:ascii="仿宋_GB2312" w:hAnsi="宋体" w:eastAsia="仿宋_GB2312"/>
          <w:sz w:val="32"/>
          <w:szCs w:val="32"/>
        </w:rPr>
        <w:t>条，主动公开政府信息总数4条。</w:t>
      </w:r>
    </w:p>
    <w:p w14:paraId="75772D0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13"/>
          <w:rFonts w:ascii="楷体_GB2312" w:hAnsi="宋体" w:eastAsia="楷体_GB2312"/>
          <w:b/>
          <w:sz w:val="32"/>
          <w:szCs w:val="32"/>
        </w:rPr>
      </w:pPr>
      <w:r>
        <w:rPr>
          <w:rStyle w:val="13"/>
          <w:rFonts w:ascii="楷体_GB2312" w:hAnsi="宋体" w:eastAsia="楷体_GB2312"/>
          <w:b/>
          <w:sz w:val="32"/>
          <w:szCs w:val="32"/>
        </w:rPr>
        <w:t>(</w:t>
      </w:r>
      <w:r>
        <w:rPr>
          <w:rStyle w:val="13"/>
          <w:rFonts w:hint="eastAsia" w:ascii="楷体_GB2312" w:hAnsi="宋体" w:eastAsia="楷体_GB2312"/>
          <w:b/>
          <w:sz w:val="32"/>
          <w:szCs w:val="32"/>
        </w:rPr>
        <w:t>二</w:t>
      </w:r>
      <w:r>
        <w:rPr>
          <w:rStyle w:val="13"/>
          <w:rFonts w:ascii="楷体_GB2312" w:hAnsi="宋体" w:eastAsia="楷体_GB2312"/>
          <w:b/>
          <w:sz w:val="32"/>
          <w:szCs w:val="32"/>
        </w:rPr>
        <w:t>)</w:t>
      </w:r>
      <w:r>
        <w:rPr>
          <w:rStyle w:val="13"/>
          <w:rFonts w:hint="eastAsia" w:ascii="楷体_GB2312" w:hAnsi="宋体" w:eastAsia="楷体_GB2312"/>
          <w:b/>
          <w:sz w:val="32"/>
          <w:szCs w:val="32"/>
        </w:rPr>
        <w:t>依申请公开情况</w:t>
      </w:r>
    </w:p>
    <w:p w14:paraId="6F639DC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textAlignment w:val="auto"/>
        <w:rPr>
          <w:rStyle w:val="13"/>
          <w:rFonts w:ascii="仿宋_GB2312" w:hAnsi="宋体" w:eastAsia="仿宋_GB2312"/>
          <w:sz w:val="32"/>
          <w:szCs w:val="32"/>
        </w:rPr>
      </w:pPr>
      <w:r>
        <w:rPr>
          <w:rStyle w:val="13"/>
          <w:rFonts w:ascii="仿宋_GB2312" w:hAnsi="宋体" w:eastAsia="仿宋_GB2312"/>
          <w:sz w:val="32"/>
          <w:szCs w:val="32"/>
        </w:rPr>
        <w:t>202</w:t>
      </w:r>
      <w:r>
        <w:rPr>
          <w:rStyle w:val="13"/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Style w:val="13"/>
          <w:rFonts w:hint="eastAsia" w:ascii="仿宋_GB2312" w:hAnsi="宋体" w:eastAsia="仿宋_GB2312"/>
          <w:sz w:val="32"/>
          <w:szCs w:val="32"/>
        </w:rPr>
        <w:t>年度，共受理政府信息公开申请</w:t>
      </w:r>
      <w:r>
        <w:rPr>
          <w:rStyle w:val="13"/>
          <w:rFonts w:ascii="仿宋_GB2312" w:hAnsi="宋体" w:eastAsia="仿宋_GB2312"/>
          <w:sz w:val="32"/>
          <w:szCs w:val="32"/>
        </w:rPr>
        <w:t>0</w:t>
      </w:r>
      <w:r>
        <w:rPr>
          <w:rStyle w:val="13"/>
          <w:rFonts w:hint="eastAsia" w:ascii="仿宋_GB2312" w:hAnsi="宋体" w:eastAsia="仿宋_GB2312"/>
          <w:sz w:val="32"/>
          <w:szCs w:val="32"/>
        </w:rPr>
        <w:t>件。因政府信息公开引起的行政复议案件</w:t>
      </w:r>
      <w:r>
        <w:rPr>
          <w:rStyle w:val="13"/>
          <w:rFonts w:ascii="仿宋_GB2312" w:hAnsi="宋体" w:eastAsia="仿宋_GB2312"/>
          <w:sz w:val="32"/>
          <w:szCs w:val="32"/>
        </w:rPr>
        <w:t>0</w:t>
      </w:r>
      <w:r>
        <w:rPr>
          <w:rStyle w:val="13"/>
          <w:rFonts w:hint="eastAsia" w:ascii="仿宋_GB2312" w:hAnsi="宋体" w:eastAsia="仿宋_GB2312"/>
          <w:sz w:val="32"/>
          <w:szCs w:val="32"/>
        </w:rPr>
        <w:t>起</w:t>
      </w:r>
    </w:p>
    <w:p w14:paraId="0F9C356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13"/>
          <w:rFonts w:ascii="楷体_GB2312" w:hAnsi="宋体" w:eastAsia="楷体_GB2312"/>
          <w:b/>
          <w:sz w:val="32"/>
          <w:szCs w:val="32"/>
        </w:rPr>
      </w:pPr>
      <w:r>
        <w:rPr>
          <w:rStyle w:val="13"/>
          <w:rFonts w:ascii="楷体_GB2312" w:hAnsi="宋体" w:eastAsia="楷体_GB2312"/>
          <w:b/>
          <w:sz w:val="32"/>
          <w:szCs w:val="32"/>
        </w:rPr>
        <w:t>(</w:t>
      </w:r>
      <w:r>
        <w:rPr>
          <w:rStyle w:val="13"/>
          <w:rFonts w:hint="eastAsia" w:ascii="楷体_GB2312" w:hAnsi="宋体" w:eastAsia="楷体_GB2312"/>
          <w:b/>
          <w:sz w:val="32"/>
          <w:szCs w:val="32"/>
        </w:rPr>
        <w:t>三</w:t>
      </w:r>
      <w:r>
        <w:rPr>
          <w:rStyle w:val="13"/>
          <w:rFonts w:ascii="楷体_GB2312" w:hAnsi="宋体" w:eastAsia="楷体_GB2312"/>
          <w:b/>
          <w:sz w:val="32"/>
          <w:szCs w:val="32"/>
        </w:rPr>
        <w:t>)</w:t>
      </w:r>
      <w:r>
        <w:rPr>
          <w:rStyle w:val="13"/>
          <w:rFonts w:hint="eastAsia" w:ascii="楷体_GB2312" w:hAnsi="宋体" w:eastAsia="楷体_GB2312"/>
          <w:b/>
          <w:sz w:val="32"/>
          <w:szCs w:val="32"/>
        </w:rPr>
        <w:t>政府信息管理情况</w:t>
      </w:r>
    </w:p>
    <w:p w14:paraId="72B2639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textAlignment w:val="auto"/>
        <w:rPr>
          <w:rStyle w:val="13"/>
          <w:rFonts w:hint="eastAsia" w:ascii="仿宋_GB2312" w:hAnsi="宋体" w:eastAsia="仿宋_GB2312"/>
          <w:sz w:val="32"/>
          <w:szCs w:val="32"/>
        </w:rPr>
      </w:pPr>
      <w:r>
        <w:rPr>
          <w:rStyle w:val="13"/>
          <w:rFonts w:ascii="仿宋_GB2312" w:hAnsi="宋体" w:eastAsia="仿宋_GB2312"/>
          <w:sz w:val="32"/>
          <w:szCs w:val="32"/>
        </w:rPr>
        <w:t>我局高度重视政府信息公开工作，明确政府信息公开工作分管领导、责任人和经办人，</w:t>
      </w:r>
      <w:r>
        <w:rPr>
          <w:rStyle w:val="13"/>
          <w:rFonts w:hint="eastAsia" w:ascii="仿宋_GB2312" w:hAnsi="宋体" w:eastAsia="仿宋_GB2312"/>
          <w:sz w:val="32"/>
          <w:szCs w:val="32"/>
        </w:rPr>
        <w:t>加强政府信息公开工作的组织、协调、推进工作，建立政府信息发布台账，确保信息发布的规范性、及时性、准确性和保密性。</w:t>
      </w:r>
    </w:p>
    <w:p w14:paraId="40653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3"/>
          <w:rFonts w:ascii="楷体_GB2312" w:hAnsi="宋体" w:eastAsia="楷体_GB2312"/>
          <w:b/>
          <w:kern w:val="0"/>
          <w:sz w:val="32"/>
          <w:szCs w:val="32"/>
        </w:rPr>
      </w:pPr>
      <w:r>
        <w:rPr>
          <w:rStyle w:val="13"/>
          <w:rFonts w:hint="eastAsia" w:ascii="楷体_GB2312" w:hAnsi="宋体" w:eastAsia="楷体_GB2312"/>
          <w:b/>
          <w:kern w:val="0"/>
          <w:sz w:val="32"/>
          <w:szCs w:val="32"/>
        </w:rPr>
        <w:t>（四）平台建设情况</w:t>
      </w:r>
    </w:p>
    <w:p w14:paraId="6356E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泉港区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科技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局政府信息公开栏共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10个栏目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，依托泉港区人民政府网站（http://www.qg.gov.cn）开设。</w:t>
      </w:r>
    </w:p>
    <w:p w14:paraId="46EEE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3"/>
          <w:rFonts w:ascii="仿宋_GB2312" w:hAnsi="宋体" w:eastAsia="仿宋_GB2312"/>
          <w:kern w:val="0"/>
          <w:sz w:val="32"/>
          <w:szCs w:val="32"/>
        </w:rPr>
      </w:pPr>
      <w:r>
        <w:rPr>
          <w:rStyle w:val="13"/>
          <w:rFonts w:hint="eastAsia" w:ascii="楷体_GB2312" w:hAnsi="宋体" w:eastAsia="楷体_GB2312"/>
          <w:b/>
          <w:kern w:val="0"/>
          <w:sz w:val="32"/>
          <w:szCs w:val="32"/>
        </w:rPr>
        <w:t>（五）监督保障情况</w:t>
      </w:r>
      <w:r>
        <w:rPr>
          <w:rStyle w:val="13"/>
          <w:rFonts w:ascii="仿宋_GB2312" w:hAnsi="宋体" w:eastAsia="仿宋_GB2312"/>
          <w:kern w:val="0"/>
          <w:sz w:val="32"/>
          <w:szCs w:val="32"/>
        </w:rPr>
        <w:t xml:space="preserve"> </w:t>
      </w:r>
    </w:p>
    <w:p w14:paraId="2F8405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定期组织人员学习《条例》、《办法》等与政务公开工作相关的法律</w:t>
      </w:r>
      <w:bookmarkStart w:id="0" w:name="_GoBack"/>
      <w:bookmarkEnd w:id="0"/>
      <w:r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法规，按要求参加区里组织的政务公开工作培训。</w:t>
      </w:r>
    </w:p>
    <w:p w14:paraId="56BFC1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对区信息公开办和第三方平台通报的问题对标对表，及时整改反馈。</w:t>
      </w:r>
    </w:p>
    <w:p w14:paraId="714D0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2025年未发生政府信息公开工作责任追究情况。</w:t>
      </w:r>
    </w:p>
    <w:p w14:paraId="4E7AC873">
      <w:pPr>
        <w:pStyle w:val="15"/>
        <w:spacing w:before="0" w:beforeAutospacing="0" w:after="0" w:afterAutospacing="0" w:line="600" w:lineRule="exact"/>
        <w:ind w:firstLine="640" w:firstLineChars="200"/>
        <w:jc w:val="both"/>
        <w:rPr>
          <w:rStyle w:val="13"/>
          <w:rFonts w:ascii="黑体" w:hAnsi="黑体" w:eastAsia="黑体"/>
          <w:sz w:val="32"/>
          <w:szCs w:val="32"/>
        </w:rPr>
      </w:pPr>
    </w:p>
    <w:p w14:paraId="732F780D">
      <w:pPr>
        <w:pStyle w:val="15"/>
        <w:spacing w:before="0" w:beforeAutospacing="0" w:after="0" w:afterAutospacing="0" w:line="600" w:lineRule="exact"/>
        <w:ind w:firstLine="640" w:firstLineChars="200"/>
        <w:jc w:val="both"/>
        <w:rPr>
          <w:rStyle w:val="13"/>
          <w:rFonts w:ascii="黑体" w:hAnsi="黑体" w:eastAsia="黑体"/>
          <w:sz w:val="32"/>
          <w:szCs w:val="32"/>
        </w:rPr>
      </w:pPr>
    </w:p>
    <w:p w14:paraId="14D7357F">
      <w:pPr>
        <w:pStyle w:val="15"/>
        <w:spacing w:before="0" w:beforeAutospacing="0" w:after="0" w:afterAutospacing="0" w:line="600" w:lineRule="exact"/>
        <w:ind w:firstLine="640" w:firstLineChars="200"/>
        <w:jc w:val="both"/>
        <w:rPr>
          <w:rStyle w:val="13"/>
          <w:rFonts w:ascii="黑体" w:hAnsi="黑体" w:eastAsia="黑体"/>
          <w:sz w:val="32"/>
          <w:szCs w:val="32"/>
        </w:rPr>
      </w:pPr>
    </w:p>
    <w:p w14:paraId="302CB5B3">
      <w:pPr>
        <w:pStyle w:val="15"/>
        <w:spacing w:before="0" w:beforeAutospacing="0" w:after="0" w:afterAutospacing="0" w:line="600" w:lineRule="exact"/>
        <w:ind w:firstLine="640" w:firstLineChars="200"/>
        <w:jc w:val="both"/>
        <w:rPr>
          <w:rStyle w:val="13"/>
          <w:rFonts w:ascii="黑体" w:hAnsi="黑体" w:eastAsia="黑体"/>
          <w:sz w:val="32"/>
          <w:szCs w:val="32"/>
        </w:rPr>
      </w:pPr>
    </w:p>
    <w:p w14:paraId="2EC6D962">
      <w:pPr>
        <w:pStyle w:val="15"/>
        <w:spacing w:before="0" w:beforeAutospacing="0" w:after="0" w:afterAutospacing="0" w:line="600" w:lineRule="exact"/>
        <w:ind w:firstLine="640" w:firstLineChars="200"/>
        <w:jc w:val="both"/>
        <w:rPr>
          <w:rStyle w:val="13"/>
          <w:rFonts w:ascii="黑体" w:hAnsi="黑体" w:eastAsia="黑体"/>
          <w:sz w:val="32"/>
          <w:szCs w:val="32"/>
        </w:rPr>
      </w:pPr>
    </w:p>
    <w:p w14:paraId="5FEA76B5">
      <w:pPr>
        <w:pStyle w:val="15"/>
        <w:spacing w:before="0" w:beforeAutospacing="0" w:after="0" w:afterAutospacing="0" w:line="600" w:lineRule="exact"/>
        <w:ind w:firstLine="640" w:firstLineChars="200"/>
        <w:jc w:val="both"/>
        <w:rPr>
          <w:rStyle w:val="13"/>
          <w:rFonts w:ascii="黑体" w:hAnsi="黑体" w:eastAsia="黑体"/>
          <w:sz w:val="32"/>
          <w:szCs w:val="32"/>
        </w:rPr>
      </w:pPr>
    </w:p>
    <w:p w14:paraId="49D2AE9F">
      <w:pPr>
        <w:pStyle w:val="5"/>
        <w:spacing w:before="0" w:beforeAutospacing="0" w:after="0" w:afterAutospacing="0"/>
        <w:ind w:firstLine="640" w:firstLineChars="200"/>
        <w:jc w:val="both"/>
        <w:rPr>
          <w:rFonts w:ascii="黑体" w:hAnsi="黑体" w:eastAsia="黑体" w:cs="黑体"/>
          <w:color w:val="000000"/>
        </w:rPr>
      </w:pPr>
      <w:r>
        <w:rPr>
          <w:rStyle w:val="13"/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6"/>
        <w:tblW w:w="97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6DED31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9B243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 w14:paraId="54B48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5EAF8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FC12F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CF51F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19504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现行有效件数</w:t>
            </w:r>
          </w:p>
        </w:tc>
      </w:tr>
      <w:tr w14:paraId="11DBF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47E04">
            <w:pPr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41EB8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79AD0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9A5CB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14:paraId="65D309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E2EEE">
            <w:pPr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9A4B8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9C1F8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FCA10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14:paraId="50691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69E68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 w14:paraId="17499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6D2A3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59DFB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55E02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8319A">
            <w:pPr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8D3BA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14:paraId="4B9FE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685FA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 w14:paraId="376A8C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A5FCC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2D307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0D38D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7935F">
            <w:pPr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213D6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14:paraId="4F9A2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8684C">
            <w:pPr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11ED5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14:paraId="529E8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7F307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 w14:paraId="471C7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32CCC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4AC71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 w14:paraId="63A59C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C01B6">
            <w:pPr>
              <w:jc w:val="left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50F9E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0</w:t>
            </w:r>
          </w:p>
        </w:tc>
      </w:tr>
    </w:tbl>
    <w:p w14:paraId="58D3698F">
      <w:pPr>
        <w:pStyle w:val="5"/>
        <w:spacing w:before="0" w:beforeAutospacing="0" w:after="0" w:afterAutospacing="0"/>
        <w:ind w:firstLine="420"/>
        <w:jc w:val="both"/>
        <w:rPr>
          <w:rFonts w:ascii="宋体" w:hAnsi="宋体" w:cs="宋体"/>
          <w:b/>
          <w:bCs/>
          <w:color w:val="000000"/>
        </w:rPr>
      </w:pPr>
    </w:p>
    <w:p w14:paraId="0C2A7428">
      <w:pPr>
        <w:pStyle w:val="5"/>
        <w:spacing w:before="0" w:beforeAutospacing="0" w:after="0" w:afterAutospacing="0"/>
        <w:ind w:firstLine="640" w:firstLineChars="200"/>
        <w:jc w:val="both"/>
        <w:rPr>
          <w:rStyle w:val="13"/>
          <w:rFonts w:ascii="黑体" w:hAnsi="黑体" w:eastAsia="黑体"/>
          <w:sz w:val="32"/>
          <w:szCs w:val="32"/>
        </w:rPr>
      </w:pPr>
    </w:p>
    <w:p w14:paraId="7627760E">
      <w:pPr>
        <w:pStyle w:val="5"/>
        <w:spacing w:before="0" w:beforeAutospacing="0" w:after="0" w:afterAutospacing="0"/>
        <w:ind w:firstLine="640" w:firstLineChars="200"/>
        <w:jc w:val="both"/>
        <w:rPr>
          <w:rStyle w:val="13"/>
          <w:rFonts w:ascii="黑体" w:hAnsi="黑体" w:eastAsia="黑体"/>
          <w:sz w:val="32"/>
          <w:szCs w:val="32"/>
        </w:rPr>
      </w:pPr>
    </w:p>
    <w:p w14:paraId="1BA7E453">
      <w:pPr>
        <w:pStyle w:val="5"/>
        <w:spacing w:before="0" w:beforeAutospacing="0" w:after="0" w:afterAutospacing="0"/>
        <w:ind w:firstLine="640" w:firstLineChars="200"/>
        <w:jc w:val="both"/>
        <w:rPr>
          <w:rStyle w:val="13"/>
          <w:rFonts w:ascii="黑体" w:hAnsi="黑体" w:eastAsia="黑体"/>
          <w:sz w:val="32"/>
          <w:szCs w:val="32"/>
        </w:rPr>
      </w:pPr>
    </w:p>
    <w:p w14:paraId="592A358D">
      <w:pPr>
        <w:pStyle w:val="5"/>
        <w:spacing w:before="0" w:beforeAutospacing="0" w:after="0" w:afterAutospacing="0"/>
        <w:ind w:firstLine="640" w:firstLineChars="200"/>
        <w:jc w:val="both"/>
        <w:rPr>
          <w:rStyle w:val="13"/>
          <w:rFonts w:ascii="黑体" w:hAnsi="黑体" w:eastAsia="黑体"/>
          <w:sz w:val="32"/>
          <w:szCs w:val="32"/>
        </w:rPr>
      </w:pPr>
      <w:r>
        <w:rPr>
          <w:rStyle w:val="13"/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0F17B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EB51">
            <w:pPr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5DD9F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19ECCC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E22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ED55B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3C803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147FB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8191B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FE0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0B91F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F69BF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64A646D1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BCA9F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5D3067E6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13613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FDADE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AFA69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E118B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38BB46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E4431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FAC52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2BC8B">
            <w:pPr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053F9">
            <w:pPr>
              <w:jc w:val="center"/>
              <w:rPr>
                <w:color w:val="000000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FC0B7">
            <w:pPr>
              <w:jc w:val="center"/>
              <w:rPr>
                <w:color w:val="000000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481BD">
            <w:pPr>
              <w:jc w:val="center"/>
              <w:rPr>
                <w:color w:val="000000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44EE4">
            <w:pPr>
              <w:jc w:val="center"/>
              <w:rPr>
                <w:color w:val="000000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5D54B">
            <w:pPr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50F35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336B0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B519D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98327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84D9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B5C98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3DC17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0E12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5B5E1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EAF28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1D719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3815F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0D659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F62BD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ABD0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93A0A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E7776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DBAD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2C7D4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CDDF4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F66C0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C552E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7A43A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D337A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3D0A2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E13F0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B4E3F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7DAE4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B2C6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C5226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86CAD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5F4DA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43D265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33AA6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E1E8F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DEEAF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509D6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69D46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D578E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7ED15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389E8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A7C5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B12C0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644149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97351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7FC50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741E6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9A0D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58BC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575F4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AF19A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0625E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AC86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6914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A598B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D5DD6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D0531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6C62E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919A4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FE6DA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64D8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E2420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79983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AF00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E44B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A7CEB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70B8D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C2865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03027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83D09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DCB88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B9203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D6325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41DCB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876C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557E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D8AA6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44CEA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EE8B1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5D47E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34794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D4721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AF27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64B86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53A71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A2BD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0534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D0B5D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006CB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0F1B3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6B210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ADBEA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2B464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539A8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11962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94185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1979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1B90D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4478C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9F1F9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06CE7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FF2DA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E17A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63732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C3198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3F330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2B3D6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87A5B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84B99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7D23B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B8AC6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6BEA1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C3C81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D33A6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6F3C6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58858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0CDB6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CBBF1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0F7FD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9C767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1AF4F2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1E555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1C459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90DAD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EB934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E871D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4F48D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A933E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DEB74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4334B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2979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B3993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4EBDE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BE9A7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594E8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F9F56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15D53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B55A0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F49C4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FAF5B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5C6AF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69BED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7E4442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429F7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0DD5B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94A95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6D543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4ABB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029B7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BBADE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75C7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DAADF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DBB71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93FA4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8F3B0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0AC97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53442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BF939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E591D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BA235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D6558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F5357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A8F8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FE1B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74CFD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EEB50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DC4C8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156D6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09A58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ECCDB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53F34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F7A30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3FBA8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98341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C665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DB046A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305D1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15A2B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E2B5D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7508F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ECB7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A5DF3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47454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1EBF7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FE34F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662AF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1AFE5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DDAA1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164D2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3A87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7B125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54D92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F0FD7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A23AF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4010C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E11BF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8B92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9D025">
            <w:pPr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50353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FF2F8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9BA14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646E0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BC70D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AE6B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168E0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B0746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3782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14666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0BA97">
            <w:pPr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F317E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D25C2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EBF4B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64A64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F1302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E7BC7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B3228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CD791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D158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EEAB5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0C7CC">
            <w:pPr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A530E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8A7AB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5898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E8F6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9E7CB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3E9A2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2EF31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649E1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06FF9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B55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707AA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A2E3E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4B5D5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36697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5539E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94421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43239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20AC3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FA1D4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1B90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18182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20020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88CE6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E190C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D9ACB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B8E26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519D7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1D45E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AE1B0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12411">
            <w:pPr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2D12E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01971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873C4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820A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6F039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7E82A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cs="Calibri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E773D"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7994BB8B">
      <w:pPr>
        <w:pStyle w:val="5"/>
        <w:spacing w:before="0" w:beforeAutospacing="0" w:after="0" w:afterAutospacing="0"/>
        <w:ind w:firstLine="640" w:firstLineChars="200"/>
        <w:jc w:val="both"/>
        <w:rPr>
          <w:rStyle w:val="13"/>
          <w:rFonts w:ascii="黑体" w:hAnsi="黑体" w:eastAsia="黑体"/>
          <w:sz w:val="32"/>
          <w:szCs w:val="32"/>
        </w:rPr>
      </w:pPr>
      <w:r>
        <w:rPr>
          <w:rStyle w:val="13"/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1030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791"/>
        <w:gridCol w:w="750"/>
        <w:gridCol w:w="722"/>
        <w:gridCol w:w="464"/>
        <w:gridCol w:w="750"/>
        <w:gridCol w:w="723"/>
        <w:gridCol w:w="709"/>
        <w:gridCol w:w="791"/>
        <w:gridCol w:w="491"/>
        <w:gridCol w:w="709"/>
        <w:gridCol w:w="736"/>
        <w:gridCol w:w="736"/>
        <w:gridCol w:w="805"/>
        <w:gridCol w:w="511"/>
      </w:tblGrid>
      <w:tr w14:paraId="7C2C31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3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998E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96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72F0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76C1AA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93EE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C077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06835F74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7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34A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081ABBC3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7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3CE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 w14:paraId="13BD1C53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4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7F19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4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5503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3673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6B5183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EB1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939D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D480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7B6B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340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C2D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5E0DF7E5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6A94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5C03BB4E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346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42DEE322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551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 w14:paraId="0B41C93C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20272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818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374DD815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37E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50523759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629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4A12D1BA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524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 w14:paraId="72BD0722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FECD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62AA8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9047">
            <w:pPr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4086">
            <w:pPr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1563">
            <w:pPr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21B7">
            <w:pPr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4C73B">
            <w:pPr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4991">
            <w:pPr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5DF1">
            <w:pPr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D4D6">
            <w:pPr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6F38">
            <w:pPr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46F1D">
            <w:pPr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18D3">
            <w:pPr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5E8B">
            <w:pPr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BD3AE">
            <w:pPr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90C2">
            <w:pPr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BD32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0</w:t>
            </w:r>
          </w:p>
        </w:tc>
      </w:tr>
    </w:tbl>
    <w:p w14:paraId="19EA2E7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3"/>
          <w:rFonts w:ascii="黑体" w:hAnsi="宋体" w:eastAsia="黑体"/>
          <w:sz w:val="32"/>
          <w:szCs w:val="32"/>
        </w:rPr>
      </w:pPr>
      <w:r>
        <w:rPr>
          <w:rStyle w:val="13"/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存在的主要问题</w:t>
      </w:r>
      <w:r>
        <w:rPr>
          <w:rStyle w:val="13"/>
          <w:rFonts w:hint="eastAsia" w:ascii="黑体" w:hAnsi="宋体" w:eastAsia="黑体"/>
          <w:sz w:val="32"/>
          <w:szCs w:val="32"/>
        </w:rPr>
        <w:t>及改进情况</w:t>
      </w:r>
      <w:r>
        <w:rPr>
          <w:rStyle w:val="13"/>
          <w:rFonts w:ascii="黑体" w:hAnsi="宋体" w:eastAsia="黑体"/>
          <w:sz w:val="32"/>
          <w:szCs w:val="32"/>
        </w:rPr>
        <w:t xml:space="preserve">  </w:t>
      </w:r>
    </w:p>
    <w:p w14:paraId="229E5C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（一）存在的主要问题</w:t>
      </w:r>
    </w:p>
    <w:p w14:paraId="37D464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1.政府信息公开工作业务培训较少，干部公开意识不强、对公开工作规范不熟悉，部分文件正文未标注公开属性。</w:t>
      </w:r>
    </w:p>
    <w:p w14:paraId="58EC2E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2.政务公开工作队伍流动性大、专业化水平不高。对行政规范性文件认定、公开主体、公开要求理解出现偏差，导致年报发布相关数据不一致。</w:t>
      </w:r>
    </w:p>
    <w:p w14:paraId="79B9FC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（二）改进措施</w:t>
      </w:r>
    </w:p>
    <w:p w14:paraId="61B42A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1.加强业务培训。通过参加上级业务培训、鼓励干部自学等方式，提高干部职工做好政府信息公开工作的能力和水平。</w:t>
      </w:r>
    </w:p>
    <w:p w14:paraId="003404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Style w:val="13"/>
          <w:rFonts w:ascii="黑体" w:hAnsi="宋体" w:eastAsia="黑体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2.尽力稳定政务公开队伍，确需进行人员变动，提前做好工作交接和工作培训。</w:t>
      </w:r>
    </w:p>
    <w:p w14:paraId="681984BD">
      <w:pPr>
        <w:pStyle w:val="16"/>
        <w:spacing w:before="0" w:beforeAutospacing="0" w:after="0" w:afterAutospacing="0" w:line="580" w:lineRule="exact"/>
        <w:ind w:firstLine="640" w:firstLineChars="200"/>
        <w:jc w:val="both"/>
        <w:rPr>
          <w:rStyle w:val="13"/>
          <w:rFonts w:ascii="黑体" w:hAnsi="宋体" w:eastAsia="黑体"/>
          <w:sz w:val="32"/>
          <w:szCs w:val="32"/>
        </w:rPr>
      </w:pPr>
      <w:r>
        <w:rPr>
          <w:rStyle w:val="13"/>
          <w:rFonts w:hint="eastAsia" w:ascii="黑体" w:hAnsi="宋体" w:eastAsia="黑体"/>
          <w:sz w:val="32"/>
          <w:szCs w:val="32"/>
        </w:rPr>
        <w:t>六、其他需要报告的事项</w:t>
      </w:r>
    </w:p>
    <w:p w14:paraId="6D6D5427">
      <w:pPr>
        <w:pStyle w:val="16"/>
        <w:spacing w:before="0" w:beforeAutospacing="0" w:after="0" w:afterAutospacing="0" w:line="580" w:lineRule="exact"/>
        <w:ind w:firstLine="640" w:firstLineChars="200"/>
        <w:jc w:val="both"/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2025年未收取信息处理费。</w:t>
      </w:r>
    </w:p>
    <w:p w14:paraId="6519661B">
      <w:pPr>
        <w:pStyle w:val="16"/>
        <w:spacing w:before="0" w:beforeAutospacing="0" w:after="0" w:afterAutospacing="0" w:line="580" w:lineRule="exact"/>
        <w:ind w:firstLine="6080" w:firstLineChars="1900"/>
        <w:jc w:val="both"/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泉港区科学技术局</w:t>
      </w:r>
    </w:p>
    <w:p w14:paraId="56686A3B">
      <w:pPr>
        <w:pStyle w:val="16"/>
        <w:spacing w:before="0" w:beforeAutospacing="0" w:after="0" w:afterAutospacing="0" w:line="580" w:lineRule="exact"/>
        <w:ind w:firstLine="6080" w:firstLineChars="1900"/>
        <w:jc w:val="both"/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2026年1月13日</w:t>
      </w:r>
    </w:p>
    <w:p w14:paraId="31D9A90C">
      <w:pPr>
        <w:pStyle w:val="16"/>
        <w:spacing w:before="0" w:beforeAutospacing="0" w:after="0" w:afterAutospacing="0" w:line="580" w:lineRule="exact"/>
        <w:jc w:val="left"/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  <w:t>（此件主动公开）</w:t>
      </w:r>
    </w:p>
    <w:p w14:paraId="01242B4B">
      <w:pPr>
        <w:pStyle w:val="16"/>
        <w:spacing w:before="0" w:beforeAutospacing="0" w:after="0" w:afterAutospacing="0" w:line="580" w:lineRule="exact"/>
        <w:ind w:firstLine="640" w:firstLineChars="200"/>
        <w:jc w:val="right"/>
        <w:rPr>
          <w:rStyle w:val="13"/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304" w:bottom="1871" w:left="1587" w:header="851" w:footer="992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10C57">
    <w:pPr>
      <w:pStyle w:val="3"/>
      <w:jc w:val="center"/>
      <w:rPr>
        <w:rStyle w:val="13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6B41A">
                          <w:pPr>
                            <w:snapToGrid w:val="0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B6B41A">
                    <w:pPr>
                      <w:snapToGrid w:val="0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AS0F9PugEAAHQDAAAOAAAAZHJzL2Uyb0RvYy54bWytU02u0zAQ3iNx&#10;B8t7mjSIqoqaPglVDyEhQHpwANdxGkv+04zbpBeAG7Biw55z9RyMnaYPPTZvwcYZz4y/me+byeZu&#10;tIadFKD2ruHLRcmZctK32h0a/vXL/as1ZxiFa4XxTjX8rJDfbV++2AyhVpXvvWkVMAJxWA+h4X2M&#10;oS4KlL2yAhc+KEfBzoMVka5wKFoQA6FbU1RluSoGD20ALxUieXdTkF8R4TmAvuu0VDsvj1a5OKGC&#10;MiISJex1QL7N3XadkvFT16GKzDScmMZ8UhGy9+ksthtRH0CEXstrC+I5LTzhZIV2VPQGtRNRsCPo&#10;f6CsluDRd3EhvS0mIlkRYrEsn2jz0IugMheSGsNNdPx/sPLj6TMw3Ta84swJSwO//Ph++fn78usb&#10;W5bVKik0BKwp8SFQahzf+pH2ZvYjORPxsQObvkSJUZz0Pd/0VWNkMj1aV+t1SSFJsflC+MXj8wAY&#10;3ylvWTIaDjTArKs4fcA4pc4pqZrz99qYPETj2NDw1es3ZX5wixC4cVQjkZiaTdbet2diY947EjMt&#10;xmzAbOxn4xhAH3pqJnPOODSM3PV1cdK0/77nao8/y/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5WYuvtEAAAAFAQAADwAAAAAAAAABACAAAAAiAAAAZHJzL2Rvd25yZXYueG1sUEsBAhQAFAAAAAgA&#10;h07iQBLQX0+6AQAAdAMAAA4AAAAAAAAAAQAgAAAAIAEAAGRycy9lMm9Eb2MueG1sUEsFBgAAAAAG&#10;AAYAWQEAAEwFAAAAAA==&#10;">
              <v:fill on="f" focussize="0,0"/>
              <v:stroke on="f" weight="0.5pt"/>
              <v:imagedata o:title=""/>
              <o:lock v:ext="edit" aspectratio="f"/>
              <v:textbox inset="0mm,0mm,0mm,0mm"/>
            </v:shape>
          </w:pict>
        </mc:Fallback>
      </mc:AlternateContent>
    </w:r>
  </w:p>
  <w:p w14:paraId="312EF886">
    <w:pPr>
      <w:rPr>
        <w:rStyle w:val="1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871F5E"/>
    <w:multiLevelType w:val="singleLevel"/>
    <w:tmpl w:val="FB871F5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WQ1M2Q4YWE2YTNhNDE3ODZhZGU3ZjVlZDcxMDIifQ=="/>
    <w:docVar w:name="KSO_WPS_MARK_KEY" w:val="ca4abe44-985c-49af-bb46-c9d845b10266"/>
  </w:docVars>
  <w:rsids>
    <w:rsidRoot w:val="00FC3A30"/>
    <w:rsid w:val="00086E86"/>
    <w:rsid w:val="000D4D62"/>
    <w:rsid w:val="00130ACA"/>
    <w:rsid w:val="001711B2"/>
    <w:rsid w:val="00264553"/>
    <w:rsid w:val="00375E87"/>
    <w:rsid w:val="003A6D1C"/>
    <w:rsid w:val="003B31DD"/>
    <w:rsid w:val="003F5853"/>
    <w:rsid w:val="00451419"/>
    <w:rsid w:val="004A10A4"/>
    <w:rsid w:val="005304D6"/>
    <w:rsid w:val="00553DC9"/>
    <w:rsid w:val="007157A7"/>
    <w:rsid w:val="00725BA3"/>
    <w:rsid w:val="00805855"/>
    <w:rsid w:val="008775F9"/>
    <w:rsid w:val="00896920"/>
    <w:rsid w:val="008A60C0"/>
    <w:rsid w:val="00917B95"/>
    <w:rsid w:val="009F622E"/>
    <w:rsid w:val="00AB483E"/>
    <w:rsid w:val="00B00740"/>
    <w:rsid w:val="00B045DE"/>
    <w:rsid w:val="00B609A6"/>
    <w:rsid w:val="00CA46CA"/>
    <w:rsid w:val="00D635EB"/>
    <w:rsid w:val="00D76BA5"/>
    <w:rsid w:val="00DB5A78"/>
    <w:rsid w:val="00E04028"/>
    <w:rsid w:val="00E05F40"/>
    <w:rsid w:val="00E26483"/>
    <w:rsid w:val="00E6654B"/>
    <w:rsid w:val="00F14B35"/>
    <w:rsid w:val="00F40E8A"/>
    <w:rsid w:val="00FC3A30"/>
    <w:rsid w:val="0309760D"/>
    <w:rsid w:val="09D7674B"/>
    <w:rsid w:val="0E0E11CA"/>
    <w:rsid w:val="144F537B"/>
    <w:rsid w:val="231E11CE"/>
    <w:rsid w:val="2BFB1F59"/>
    <w:rsid w:val="35D91BDF"/>
    <w:rsid w:val="36453593"/>
    <w:rsid w:val="36E10DD4"/>
    <w:rsid w:val="3BA2020C"/>
    <w:rsid w:val="3CC31129"/>
    <w:rsid w:val="40906361"/>
    <w:rsid w:val="44551C28"/>
    <w:rsid w:val="4F3B332E"/>
    <w:rsid w:val="51443AB0"/>
    <w:rsid w:val="5287308E"/>
    <w:rsid w:val="5A59F5D9"/>
    <w:rsid w:val="5CF947BA"/>
    <w:rsid w:val="638E350F"/>
    <w:rsid w:val="688F73C0"/>
    <w:rsid w:val="71C01745"/>
    <w:rsid w:val="72AA2931"/>
    <w:rsid w:val="CE57B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99"/>
    <w:rPr>
      <w:rFonts w:cs="Times New Roman"/>
      <w:color w:val="800080"/>
      <w:u w:val="single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13">
    <w:name w:val="NormalCharacter"/>
    <w:semiHidden/>
    <w:qFormat/>
    <w:uiPriority w:val="99"/>
  </w:style>
  <w:style w:type="table" w:customStyle="1" w:styleId="14">
    <w:name w:val="TableNormal"/>
    <w:semiHidden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UserStyle_0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6">
    <w:name w:val="HtmlNormal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7">
    <w:name w:val="批注框文本 Char"/>
    <w:basedOn w:val="7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1859</Words>
  <Characters>1990</Characters>
  <Lines>23</Lines>
  <Paragraphs>6</Paragraphs>
  <TotalTime>56</TotalTime>
  <ScaleCrop>false</ScaleCrop>
  <LinksUpToDate>false</LinksUpToDate>
  <CharactersWithSpaces>2070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2019-12-09T16:18:00Z</dcterms:created>
  <dc:creator>Administrator</dc:creator>
  <cp:lastModifiedBy>WPS_1591263141</cp:lastModifiedBy>
  <cp:lastPrinted>2022-01-10T21:17:00Z</cp:lastPrinted>
  <dcterms:modified xsi:type="dcterms:W3CDTF">2026-01-14T03:33:26Z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28CA0920EC4B404394375B996E52FC17_13</vt:lpwstr>
  </property>
  <property fmtid="{D5CDD505-2E9C-101B-9397-08002B2CF9AE}" pid="4" name="KSOTemplateDocerSaveRecord">
    <vt:lpwstr>eyJoZGlkIjoiNzlhNGQ1MzhiMTg1ODQzNjUwYWJiY2Q5ZTI0YjQ4NGQiLCJ1c2VySWQiOiIxMDA2MzE5ODE3In0=</vt:lpwstr>
  </property>
</Properties>
</file>