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06C7C">
      <w:pPr>
        <w:pStyle w:val="7"/>
        <w:spacing w:line="560" w:lineRule="exact"/>
        <w:ind w:firstLine="440"/>
        <w:jc w:val="center"/>
        <w:rPr>
          <w:rFonts w:ascii="微软雅黑" w:hAnsi="微软雅黑" w:eastAsia="微软雅黑" w:cs="微软雅黑"/>
          <w:sz w:val="44"/>
          <w:szCs w:val="44"/>
        </w:rPr>
      </w:pPr>
      <w:r>
        <w:rPr>
          <w:rFonts w:hint="eastAsia" w:ascii="微软雅黑" w:hAnsi="微软雅黑" w:eastAsia="微软雅黑" w:cs="微软雅黑"/>
          <w:sz w:val="44"/>
          <w:szCs w:val="44"/>
        </w:rPr>
        <w:t>泉港区人才住房管理实施意见</w:t>
      </w:r>
    </w:p>
    <w:p w14:paraId="3C91DA5E">
      <w:pPr>
        <w:pStyle w:val="7"/>
        <w:spacing w:line="560" w:lineRule="exact"/>
        <w:ind w:firstLine="440"/>
        <w:jc w:val="center"/>
        <w:rPr>
          <w:rFonts w:ascii="微软雅黑" w:hAnsi="微软雅黑" w:eastAsia="微软雅黑" w:cs="微软雅黑"/>
          <w:sz w:val="44"/>
          <w:szCs w:val="44"/>
        </w:rPr>
      </w:pPr>
      <w:r>
        <w:rPr>
          <w:rFonts w:hint="eastAsia" w:ascii="微软雅黑" w:hAnsi="微软雅黑" w:eastAsia="微软雅黑" w:cs="微软雅黑"/>
          <w:sz w:val="44"/>
          <w:szCs w:val="44"/>
        </w:rPr>
        <w:t>（征求意见稿）</w:t>
      </w:r>
    </w:p>
    <w:p w14:paraId="5F148FFB">
      <w:pPr>
        <w:pStyle w:val="7"/>
        <w:spacing w:line="540" w:lineRule="exact"/>
        <w:ind w:firstLine="440"/>
        <w:jc w:val="center"/>
        <w:rPr>
          <w:rFonts w:ascii="微软雅黑" w:hAnsi="微软雅黑" w:eastAsia="微软雅黑" w:cs="微软雅黑"/>
          <w:sz w:val="44"/>
          <w:szCs w:val="44"/>
        </w:rPr>
      </w:pPr>
    </w:p>
    <w:p w14:paraId="4D225F3D">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为规范人才住房管理，强化人才服务保障，优化创新创业环境，进一步吸引和集聚各类人才竞相涌入泉港创业就业，提升人才对泉港的归属感，结合我区实际，制定本实施意见。</w:t>
      </w:r>
    </w:p>
    <w:p w14:paraId="36E660FB">
      <w:pPr>
        <w:pStyle w:val="7"/>
        <w:numPr>
          <w:ilvl w:val="0"/>
          <w:numId w:val="1"/>
        </w:numPr>
        <w:spacing w:after="0" w:line="540" w:lineRule="exact"/>
        <w:ind w:firstLine="640" w:firstLineChars="0"/>
        <w:rPr>
          <w:rFonts w:ascii="黑体" w:hAnsi="黑体" w:eastAsia="黑体" w:cs="黑体"/>
          <w:sz w:val="32"/>
          <w:szCs w:val="32"/>
        </w:rPr>
      </w:pPr>
      <w:r>
        <w:rPr>
          <w:rFonts w:hint="eastAsia" w:ascii="黑体" w:hAnsi="黑体" w:eastAsia="黑体" w:cs="黑体"/>
          <w:sz w:val="32"/>
          <w:szCs w:val="32"/>
        </w:rPr>
        <w:t>指导原则</w:t>
      </w:r>
    </w:p>
    <w:p w14:paraId="386CA591">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实施意见所称人才住房是指专项用于解决人才来泉港就业创业的过渡周转用房，解决人才来泉港求职、见习短期免费住宿。人才住房遵循政府引导、市场运作、统筹安排、轮候分配和只租不售的原则，重点向符合我区工业园区、龙头企业、规模以上企业、重点骨干企业、重大招商项目、战略性新兴产业中的优秀企业予以倾斜。</w:t>
      </w:r>
    </w:p>
    <w:p w14:paraId="3EF39698">
      <w:pPr>
        <w:pStyle w:val="7"/>
        <w:numPr>
          <w:ilvl w:val="0"/>
          <w:numId w:val="1"/>
        </w:numPr>
        <w:spacing w:after="0" w:line="540" w:lineRule="exact"/>
        <w:ind w:firstLine="640" w:firstLineChars="0"/>
        <w:rPr>
          <w:rFonts w:ascii="黑体" w:hAnsi="黑体" w:eastAsia="黑体" w:cs="黑体"/>
          <w:sz w:val="32"/>
          <w:szCs w:val="32"/>
        </w:rPr>
      </w:pPr>
      <w:r>
        <w:rPr>
          <w:rFonts w:hint="eastAsia" w:ascii="黑体" w:hAnsi="黑体" w:eastAsia="黑体" w:cs="黑体"/>
          <w:sz w:val="32"/>
          <w:szCs w:val="32"/>
        </w:rPr>
        <w:t>房源</w:t>
      </w:r>
    </w:p>
    <w:p w14:paraId="432258FD">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1.人才住房所在位置为聚福小区、柳山小区及高新产业园区。</w:t>
      </w:r>
    </w:p>
    <w:p w14:paraId="5AE5CFA8">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2.根据实际情况，可适当新增国有资产的房源用作人才住房。</w:t>
      </w:r>
    </w:p>
    <w:p w14:paraId="3F161091">
      <w:pPr>
        <w:pStyle w:val="7"/>
        <w:spacing w:after="0" w:line="5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三、申请对象和条件</w:t>
      </w:r>
    </w:p>
    <w:p w14:paraId="5C201C48">
      <w:pPr>
        <w:pStyle w:val="7"/>
        <w:spacing w:after="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（一）租住对象</w:t>
      </w:r>
    </w:p>
    <w:p w14:paraId="12BC2E42">
      <w:pPr>
        <w:pStyle w:val="7"/>
        <w:spacing w:after="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1.经审核确认并在管理服务期内的高层次人才：</w:t>
      </w:r>
    </w:p>
    <w:p w14:paraId="7B2081AA">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（1）泉州市第一层次人才（包含省特级、A类人才及相当层次人才）；</w:t>
      </w:r>
    </w:p>
    <w:p w14:paraId="26F023CC">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（2）泉州市第二层次人才（包含省B类人才及相当层次人才）；</w:t>
      </w:r>
    </w:p>
    <w:p w14:paraId="542BA9D7">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（3）泉州市第三层次人才（包含省C类人才及相当层次人才）；</w:t>
      </w:r>
    </w:p>
    <w:p w14:paraId="0B0BE919">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（4）泉州市第四层次人才及相当层次人才；</w:t>
      </w:r>
    </w:p>
    <w:p w14:paraId="55AB3922">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（5）泉州市第五层次人才及相当层次人才；</w:t>
      </w:r>
    </w:p>
    <w:p w14:paraId="68EC7755">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（6）泉港区第六层次人才及相当层次人才；</w:t>
      </w:r>
    </w:p>
    <w:p w14:paraId="7871F4E2">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（7）泉港区第七层次人才及相当层次人才；</w:t>
      </w:r>
    </w:p>
    <w:p w14:paraId="6E4E1E0E">
      <w:pPr>
        <w:pStyle w:val="7"/>
        <w:spacing w:after="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2.硕博人才：</w:t>
      </w:r>
    </w:p>
    <w:p w14:paraId="0E001DE1">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（1）全日制博士研究生或以上学历（比照泉州市第五层次人才）；</w:t>
      </w:r>
    </w:p>
    <w:p w14:paraId="08180AF1">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（2）全日制硕士研究生学历（比照泉港区第六层次人才）。</w:t>
      </w:r>
    </w:p>
    <w:p w14:paraId="49C57E2E">
      <w:pPr>
        <w:pStyle w:val="7"/>
        <w:spacing w:after="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3.职业技能人才：</w:t>
      </w:r>
    </w:p>
    <w:p w14:paraId="2233AB1F">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（1）正高级职称（比照泉州市第五层次人才）；</w:t>
      </w:r>
    </w:p>
    <w:p w14:paraId="37A09FF3">
      <w:pPr>
        <w:pStyle w:val="7"/>
        <w:spacing w:after="0" w:line="540" w:lineRule="exact"/>
        <w:ind w:left="638" w:leftChars="304"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（2）副高级职称、高级技师（比照泉港区第六层次人才）；</w:t>
      </w:r>
    </w:p>
    <w:p w14:paraId="0FE20369">
      <w:pPr>
        <w:pStyle w:val="7"/>
        <w:spacing w:after="0" w:line="540" w:lineRule="exact"/>
        <w:ind w:left="638" w:leftChars="304"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（3）中级职称、技师（比照泉港区第七层次人才）。</w:t>
      </w:r>
    </w:p>
    <w:p w14:paraId="3248D971">
      <w:pPr>
        <w:pStyle w:val="7"/>
        <w:spacing w:after="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4.经区委人才工作领导小组办公室认定的其他特需人才。</w:t>
      </w:r>
    </w:p>
    <w:p w14:paraId="47E8595E">
      <w:pPr>
        <w:pStyle w:val="7"/>
        <w:spacing w:after="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5.为扩大人才住房的受益群体，以下人员也可申请租住人才住房，但租金不享受优惠政策，由其本人或单位100%负担租金：</w:t>
      </w:r>
    </w:p>
    <w:p w14:paraId="6B0CAC70">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（1）国家级“双一流”高校或原“985工程”“211工程”全日制本科毕业生；</w:t>
      </w:r>
      <w:bookmarkStart w:id="0" w:name="_GoBack"/>
      <w:bookmarkEnd w:id="0"/>
    </w:p>
    <w:p w14:paraId="73AEC47F">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（2）辖区内引进的学历为全日制本科及以上的教师、医生等特殊优秀人才；</w:t>
      </w:r>
    </w:p>
    <w:p w14:paraId="62B38C60">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（3）我区龙头企业、规模以上企业、重点骨干企业、重大招商项目、战略性新兴产业等类型中的优秀企业人才，可适当放宽申请条件，通过一事一议的方式解决。</w:t>
      </w:r>
    </w:p>
    <w:p w14:paraId="65439713">
      <w:pPr>
        <w:pStyle w:val="7"/>
        <w:spacing w:after="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6.对符合条件的高校毕业生提供求职、见习短期免费住宿。（按照《泉州市人才人口“双增”行动方案》相关规定执行）</w:t>
      </w:r>
    </w:p>
    <w:p w14:paraId="01FB9E44">
      <w:pPr>
        <w:pStyle w:val="7"/>
        <w:spacing w:after="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（二）租住条件</w:t>
      </w:r>
    </w:p>
    <w:p w14:paraId="1EDD2A71">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申请租赁人才住房同时还应符合下列条件：</w:t>
      </w:r>
    </w:p>
    <w:p w14:paraId="40FF708D">
      <w:pPr>
        <w:pStyle w:val="7"/>
        <w:spacing w:after="0"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仿宋_GB2312" w:hAnsi="仿宋_GB2312" w:eastAsia="仿宋_GB2312" w:cs="仿宋_GB2312"/>
          <w:sz w:val="32"/>
          <w:szCs w:val="32"/>
        </w:rPr>
        <w:t>申请人在泉港区工作，已签订1年以上劳动合同，且已缴交职工社会保险（外籍人员除外；社保不在泉港缴纳的，应在泉港有个人所得税申报记录并须提供工作单位证明），或持有区内企业营业执照。</w:t>
      </w:r>
    </w:p>
    <w:p w14:paraId="2BDA5295">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2.申请人及其配偶、未成年子女在我区无自有住房，未享受保障性住房及其他住房优惠政策。</w:t>
      </w:r>
    </w:p>
    <w:p w14:paraId="254B662A">
      <w:pPr>
        <w:pStyle w:val="7"/>
        <w:spacing w:after="0" w:line="540" w:lineRule="exact"/>
        <w:ind w:firstLine="640" w:firstLineChars="200"/>
        <w:rPr>
          <w:rFonts w:ascii="黑体" w:hAnsi="黑体" w:eastAsia="黑体" w:cs="黑体"/>
          <w:sz w:val="32"/>
          <w:szCs w:val="32"/>
        </w:rPr>
      </w:pPr>
      <w:r>
        <w:rPr>
          <w:rFonts w:hint="eastAsia" w:ascii="黑体" w:hAnsi="黑体" w:eastAsia="黑体" w:cs="黑体"/>
          <w:sz w:val="32"/>
          <w:szCs w:val="32"/>
        </w:rPr>
        <w:t>四、办理程序</w:t>
      </w:r>
    </w:p>
    <w:p w14:paraId="34524486">
      <w:pPr>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（一）个人申请。</w:t>
      </w:r>
      <w:r>
        <w:rPr>
          <w:rFonts w:hint="eastAsia" w:ascii="仿宋_GB2312" w:eastAsia="仿宋_GB2312"/>
          <w:sz w:val="32"/>
          <w:szCs w:val="32"/>
        </w:rPr>
        <w:t>申请人填写《泉港区人才住房租住申请审批表》（附件1），并附</w:t>
      </w:r>
      <w:r>
        <w:rPr>
          <w:rFonts w:hint="eastAsia" w:ascii="仿宋_GB2312" w:hAnsi="仿宋_GB2312" w:eastAsia="仿宋_GB2312" w:cs="仿宋_GB2312"/>
          <w:sz w:val="32"/>
          <w:szCs w:val="32"/>
        </w:rPr>
        <w:t>下列材料向所在单位提出书面申请：</w:t>
      </w:r>
    </w:p>
    <w:p w14:paraId="6FB7649D">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1.申请人及拟共同居住的家庭成员的身份证、户口簿，外籍人士需提供护照或其他合法身份证明；</w:t>
      </w:r>
    </w:p>
    <w:p w14:paraId="034ACF2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2.与区内用人单位签订的劳动合同（或合作协议）和社会保险金缴纳证明,自主创业的提供注册地在泉港区的单位营业执照及纳税证明（法人代表需为申请人本人）；</w:t>
      </w:r>
    </w:p>
    <w:p w14:paraId="287AC55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3.相关学历、职称、人才证等证明人才资格条件的证书；</w:t>
      </w:r>
    </w:p>
    <w:p w14:paraId="01A7BBDA">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4.所在单位的法人营业执照或社会信用代码证及纳税证明；</w:t>
      </w:r>
    </w:p>
    <w:p w14:paraId="6ECD0E07">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5.泉港区不动产登记中心出具的申请人以及拟入住家庭成员的个人房屋登记信息查询记录（含现状和历史）原件；</w:t>
      </w:r>
    </w:p>
    <w:p w14:paraId="7AA7C003">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6.已婚的申请人需提供结婚证原件及复印件，未婚的申请人需提供本人签字、加摁手印的未婚声明；</w:t>
      </w:r>
    </w:p>
    <w:p w14:paraId="38AB7AA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以上材料复印件需本人签字确认并加盖单位公章，原件备查。</w:t>
      </w:r>
    </w:p>
    <w:p w14:paraId="7DFA9775">
      <w:pPr>
        <w:spacing w:line="54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（二）单位初审。</w:t>
      </w:r>
      <w:r>
        <w:rPr>
          <w:rFonts w:hint="eastAsia" w:ascii="仿宋_GB2312" w:eastAsia="仿宋_GB2312"/>
          <w:sz w:val="32"/>
          <w:szCs w:val="32"/>
        </w:rPr>
        <w:t>由申请人所在单位对人才申请信息和材料进行审核，并在申请表上签署意见。</w:t>
      </w:r>
    </w:p>
    <w:p w14:paraId="4E631C9C">
      <w:pPr>
        <w:spacing w:line="540" w:lineRule="exact"/>
        <w:ind w:firstLine="640" w:firstLineChars="200"/>
      </w:pPr>
      <w:r>
        <w:rPr>
          <w:rFonts w:hint="eastAsia" w:ascii="楷体_GB2312" w:hAnsi="楷体_GB2312" w:eastAsia="楷体_GB2312" w:cs="楷体_GB2312"/>
          <w:sz w:val="32"/>
          <w:szCs w:val="32"/>
        </w:rPr>
        <w:t>（三）受理审核。</w:t>
      </w:r>
      <w:r>
        <w:rPr>
          <w:rFonts w:hint="eastAsia" w:ascii="仿宋_GB2312" w:hAnsi="仿宋_GB2312" w:eastAsia="仿宋_GB2312" w:cs="仿宋_GB2312"/>
          <w:sz w:val="32"/>
          <w:szCs w:val="32"/>
        </w:rPr>
        <w:t>区不动产登记中心负责核查申请人及其配偶、未成年子女在泉港区内的房产情况，并在收到申请材料后的一个工作日内完成；</w:t>
      </w:r>
      <w:r>
        <w:rPr>
          <w:rFonts w:hint="eastAsia" w:ascii="仿宋_GB2312" w:eastAsia="仿宋_GB2312"/>
          <w:sz w:val="32"/>
          <w:szCs w:val="32"/>
        </w:rPr>
        <w:t>区人力资源服务中心负责对申请人是否属于租住对象和人才层次情况进行审核（适用“一事一议”的对象除外），</w:t>
      </w:r>
      <w:r>
        <w:rPr>
          <w:rFonts w:hint="eastAsia" w:ascii="仿宋_GB2312" w:hAnsi="仿宋_GB2312" w:eastAsia="仿宋_GB2312" w:cs="仿宋_GB2312"/>
          <w:sz w:val="32"/>
          <w:szCs w:val="32"/>
        </w:rPr>
        <w:t>并在收到申请材料后的一个工作日内完成。区住建局对申请人及其配偶、未成年子女在泉港区内</w:t>
      </w:r>
      <w:r>
        <w:rPr>
          <w:rFonts w:hint="eastAsia" w:ascii="仿宋_GB2312" w:eastAsia="仿宋_GB2312"/>
          <w:sz w:val="32"/>
          <w:szCs w:val="32"/>
        </w:rPr>
        <w:t>商品房登记备案情况及是否享受区本级住房保障优惠政策情况进行核查，并综合各联审部门的意见后，对申请人租住资格进行最终核定，并在一个工作日内出具审批意见。</w:t>
      </w:r>
    </w:p>
    <w:p w14:paraId="69D56A3E">
      <w:pPr>
        <w:spacing w:line="54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（四）选房配租。</w:t>
      </w:r>
      <w:r>
        <w:rPr>
          <w:rFonts w:hint="eastAsia" w:ascii="仿宋_GB2312" w:hAnsi="仿宋_GB2312" w:eastAsia="仿宋_GB2312" w:cs="仿宋_GB2312"/>
          <w:sz w:val="32"/>
          <w:szCs w:val="32"/>
        </w:rPr>
        <w:t>人才住房实行按需分配，按照申请审批通过时间分批进行选房；</w:t>
      </w:r>
      <w:r>
        <w:rPr>
          <w:rFonts w:hint="eastAsia" w:ascii="仿宋_GB2312" w:eastAsia="仿宋_GB2312"/>
          <w:sz w:val="32"/>
          <w:szCs w:val="32"/>
        </w:rPr>
        <w:t>同批次选择的人才按照人才层次从高到低的顺序进行选房；同批次同一层次的，按照抽签顺序选房。</w:t>
      </w:r>
      <w:r>
        <w:rPr>
          <w:rFonts w:hint="eastAsia" w:ascii="仿宋_GB2312" w:hAnsi="仿宋_GB2312" w:eastAsia="仿宋_GB2312" w:cs="仿宋_GB2312"/>
          <w:sz w:val="32"/>
          <w:szCs w:val="32"/>
        </w:rPr>
        <w:t>分配房源时，</w:t>
      </w:r>
      <w:r>
        <w:rPr>
          <w:rFonts w:hint="eastAsia" w:ascii="仿宋_GB2312" w:eastAsia="仿宋_GB2312"/>
          <w:sz w:val="32"/>
          <w:szCs w:val="32"/>
        </w:rPr>
        <w:t>运营管理单位应</w:t>
      </w:r>
      <w:r>
        <w:rPr>
          <w:rFonts w:hint="eastAsia" w:ascii="仿宋_GB2312" w:hAnsi="仿宋_GB2312" w:eastAsia="仿宋_GB2312" w:cs="仿宋_GB2312"/>
          <w:sz w:val="32"/>
          <w:szCs w:val="32"/>
        </w:rPr>
        <w:t>综合考虑家庭人口数量、申请人意愿和房源供应情况、人才层次等因素予以统筹安排。</w:t>
      </w:r>
      <w:r>
        <w:rPr>
          <w:rFonts w:hint="eastAsia" w:ascii="仿宋_GB2312" w:eastAsia="仿宋_GB2312"/>
          <w:sz w:val="32"/>
          <w:szCs w:val="32"/>
        </w:rPr>
        <w:t>匹配成功可入住人才住房，匹配不成功但接受排队等待的，运营管理单位予以登记并纳入轮候管理。按照人才层次确定从高到低进入轮候，同一层次的，按照审批通过时间确定轮候顺序，同一层次且同一批次通过的，按照抽签决定轮候顺序。若求职、见习期间申请短期免费住宿和就业创业后申请长期优惠租赁且属于同一层次的人才同时选房的，则申请短期免费住宿的优先。</w:t>
      </w:r>
    </w:p>
    <w:p w14:paraId="60E358B1">
      <w:pPr>
        <w:spacing w:line="54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（五）签订合同。</w:t>
      </w:r>
      <w:r>
        <w:rPr>
          <w:rFonts w:hint="eastAsia" w:ascii="仿宋_GB2312" w:eastAsia="仿宋_GB2312"/>
          <w:sz w:val="32"/>
          <w:szCs w:val="32"/>
        </w:rPr>
        <w:t>申请人选房成功后，凭住建局最终审批通过的《</w:t>
      </w:r>
      <w:r>
        <w:rPr>
          <w:rFonts w:hint="eastAsia" w:ascii="仿宋_GB2312" w:hAnsi="仿宋_GB2312" w:eastAsia="仿宋_GB2312" w:cs="仿宋_GB2312"/>
          <w:sz w:val="32"/>
          <w:szCs w:val="32"/>
        </w:rPr>
        <w:t>人才住房租住申请审批表</w:t>
      </w:r>
      <w:r>
        <w:rPr>
          <w:rFonts w:hint="eastAsia" w:ascii="仿宋_GB2312" w:eastAsia="仿宋_GB2312"/>
          <w:sz w:val="32"/>
          <w:szCs w:val="32"/>
        </w:rPr>
        <w:t>》及相关身份证明材料，到运营管理单位签订租赁合同并办理入住手续。押金按照租金基准价的3倍收取。</w:t>
      </w:r>
    </w:p>
    <w:p w14:paraId="43FEE06D">
      <w:pPr>
        <w:spacing w:line="54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（六）入住备案。</w:t>
      </w:r>
      <w:r>
        <w:rPr>
          <w:rFonts w:hint="eastAsia" w:ascii="仿宋_GB2312" w:eastAsia="仿宋_GB2312"/>
          <w:sz w:val="32"/>
          <w:szCs w:val="32"/>
        </w:rPr>
        <w:t>申请人入住后的2个工作日内，运营单位应将入住名单向区住建局备案（详见附件3）。</w:t>
      </w:r>
    </w:p>
    <w:p w14:paraId="113882B6">
      <w:pPr>
        <w:pStyle w:val="7"/>
        <w:spacing w:after="0" w:line="540" w:lineRule="exact"/>
        <w:ind w:firstLine="640" w:firstLineChars="200"/>
        <w:rPr>
          <w:rFonts w:ascii="黑体" w:hAnsi="黑体" w:eastAsia="黑体" w:cs="黑体"/>
          <w:sz w:val="32"/>
          <w:szCs w:val="32"/>
        </w:rPr>
      </w:pPr>
      <w:r>
        <w:rPr>
          <w:rFonts w:hint="eastAsia" w:ascii="黑体" w:hAnsi="黑体" w:eastAsia="黑体" w:cs="黑体"/>
          <w:sz w:val="32"/>
          <w:szCs w:val="32"/>
        </w:rPr>
        <w:t>五、租期与费用</w:t>
      </w:r>
    </w:p>
    <w:p w14:paraId="5760B111">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（一）租期</w:t>
      </w:r>
    </w:p>
    <w:p w14:paraId="47A11050">
      <w:pPr>
        <w:spacing w:line="540" w:lineRule="exact"/>
        <w:ind w:firstLine="640" w:firstLineChars="200"/>
        <w:rPr>
          <w:rFonts w:ascii="仿宋_GB2312" w:eastAsia="仿宋_GB2312"/>
          <w:sz w:val="32"/>
          <w:szCs w:val="32"/>
        </w:rPr>
      </w:pPr>
      <w:r>
        <w:rPr>
          <w:rFonts w:hint="eastAsia" w:ascii="仿宋_GB2312" w:eastAsia="仿宋_GB2312"/>
          <w:sz w:val="32"/>
          <w:szCs w:val="32"/>
        </w:rPr>
        <w:t>人才住房租赁合同采取三年一签。</w:t>
      </w:r>
    </w:p>
    <w:p w14:paraId="6CDE1125">
      <w:pPr>
        <w:spacing w:line="540" w:lineRule="exact"/>
        <w:ind w:firstLine="640" w:firstLineChars="200"/>
        <w:rPr>
          <w:rFonts w:ascii="仿宋_GB2312" w:eastAsia="仿宋_GB2312"/>
          <w:sz w:val="32"/>
          <w:szCs w:val="32"/>
        </w:rPr>
      </w:pPr>
      <w:r>
        <w:rPr>
          <w:rFonts w:hint="eastAsia" w:ascii="仿宋_GB2312" w:eastAsia="仿宋_GB2312"/>
          <w:sz w:val="32"/>
          <w:szCs w:val="32"/>
        </w:rPr>
        <w:t>合同期内，若人才层次发生变化的，可重新提出申请，并按照新审核认定的人才层次重新签订租赁合同。</w:t>
      </w:r>
    </w:p>
    <w:p w14:paraId="72A55AB1">
      <w:pPr>
        <w:spacing w:line="540" w:lineRule="exact"/>
        <w:ind w:firstLine="640" w:firstLineChars="200"/>
        <w:rPr>
          <w:rFonts w:ascii="仿宋_GB2312" w:eastAsia="仿宋_GB2312"/>
          <w:sz w:val="32"/>
          <w:szCs w:val="32"/>
        </w:rPr>
      </w:pPr>
      <w:r>
        <w:rPr>
          <w:rFonts w:hint="eastAsia" w:ascii="仿宋_GB2312" w:eastAsia="仿宋_GB2312"/>
          <w:sz w:val="32"/>
          <w:szCs w:val="32"/>
        </w:rPr>
        <w:t>合同期满需要续租的，应在合同期满前3个月按程序重新申请。申请通过的，按照新审核认定的人才层次重新签订租赁合同；申请不通过的，应在3个月内退出，期间按租金基准价收取租金。</w:t>
      </w:r>
    </w:p>
    <w:p w14:paraId="7A8889B9">
      <w:pPr>
        <w:numPr>
          <w:ilvl w:val="0"/>
          <w:numId w:val="2"/>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费用</w:t>
      </w:r>
    </w:p>
    <w:p w14:paraId="682FB311">
      <w:pPr>
        <w:spacing w:line="540" w:lineRule="exact"/>
        <w:ind w:firstLine="640" w:firstLineChars="200"/>
        <w:rPr>
          <w:rFonts w:ascii="仿宋_GB2312" w:eastAsia="仿宋_GB2312"/>
          <w:sz w:val="32"/>
          <w:szCs w:val="32"/>
        </w:rPr>
      </w:pPr>
      <w:r>
        <w:rPr>
          <w:rFonts w:hint="eastAsia" w:ascii="仿宋_GB2312" w:eastAsia="仿宋_GB2312"/>
          <w:sz w:val="32"/>
          <w:szCs w:val="32"/>
        </w:rPr>
        <w:t>人才住房的租金标准按照租金基准价收取，第一至第三层次人才免收租金；第四至第五层次人才按照</w:t>
      </w:r>
      <w:r>
        <w:rPr>
          <w:rFonts w:hint="eastAsia" w:ascii="仿宋_GB2312" w:eastAsia="仿宋_GB2312"/>
          <w:color w:val="0000FF"/>
          <w:sz w:val="32"/>
          <w:szCs w:val="32"/>
          <w:lang w:eastAsia="zh-CN"/>
        </w:rPr>
        <w:t>公共租赁住房租金</w:t>
      </w:r>
      <w:r>
        <w:rPr>
          <w:rFonts w:hint="eastAsia" w:ascii="仿宋_GB2312" w:eastAsia="仿宋_GB2312"/>
          <w:sz w:val="32"/>
          <w:szCs w:val="32"/>
        </w:rPr>
        <w:t>的50%收取租金；第六</w:t>
      </w:r>
      <w:r>
        <w:rPr>
          <w:rFonts w:hint="eastAsia" w:ascii="仿宋_GB2312" w:eastAsia="仿宋_GB2312"/>
          <w:sz w:val="32"/>
          <w:szCs w:val="32"/>
          <w:lang w:eastAsia="zh-CN"/>
        </w:rPr>
        <w:t>至</w:t>
      </w:r>
      <w:r>
        <w:rPr>
          <w:rFonts w:hint="eastAsia" w:ascii="仿宋_GB2312" w:eastAsia="仿宋_GB2312"/>
          <w:sz w:val="32"/>
          <w:szCs w:val="32"/>
        </w:rPr>
        <w:t>第七层次人才按照</w:t>
      </w:r>
      <w:r>
        <w:rPr>
          <w:rFonts w:hint="eastAsia" w:ascii="仿宋_GB2312" w:eastAsia="仿宋_GB2312"/>
          <w:color w:val="0000FF"/>
          <w:sz w:val="32"/>
          <w:szCs w:val="32"/>
          <w:lang w:eastAsia="zh-CN"/>
        </w:rPr>
        <w:t>公共租赁住房租金</w:t>
      </w:r>
      <w:r>
        <w:rPr>
          <w:rFonts w:hint="eastAsia" w:ascii="仿宋_GB2312" w:eastAsia="仿宋_GB2312"/>
          <w:sz w:val="32"/>
          <w:szCs w:val="32"/>
        </w:rPr>
        <w:t>收取租金；其他特需人才按照一事一议的方式确定租金；其他扩大范围内的受益群体按人才住房租金基准价格的100%收取租金。</w:t>
      </w:r>
    </w:p>
    <w:p w14:paraId="4D8C984B">
      <w:pPr>
        <w:pStyle w:val="2"/>
        <w:ind w:firstLine="640"/>
        <w:rPr>
          <w:rFonts w:ascii="仿宋_GB2312" w:eastAsia="仿宋_GB2312"/>
          <w:sz w:val="32"/>
          <w:szCs w:val="32"/>
        </w:rPr>
      </w:pPr>
      <w:r>
        <w:rPr>
          <w:rFonts w:hint="eastAsia" w:ascii="仿宋_GB2312" w:eastAsia="仿宋_GB2312"/>
          <w:sz w:val="32"/>
          <w:szCs w:val="32"/>
        </w:rPr>
        <w:t>人才住房租金基准价格综合考虑房源区位、房屋类型、户型配置、市场价格水平、管理运行成本等因素确定，由运营管理单位定期评估并公布。</w:t>
      </w:r>
      <w:r>
        <w:rPr>
          <w:rFonts w:hint="eastAsia" w:ascii="仿宋_GB2312" w:eastAsia="仿宋_GB2312"/>
          <w:color w:val="0000FF"/>
          <w:sz w:val="32"/>
          <w:szCs w:val="32"/>
          <w:lang w:eastAsia="zh-CN"/>
        </w:rPr>
        <w:t>公共租赁住房租金按照</w:t>
      </w:r>
      <w:r>
        <w:rPr>
          <w:rFonts w:hint="eastAsia" w:ascii="仿宋_GB2312" w:eastAsia="仿宋_GB2312"/>
          <w:color w:val="0000FF"/>
          <w:sz w:val="32"/>
          <w:szCs w:val="32"/>
        </w:rPr>
        <w:t>租金基准价格</w:t>
      </w:r>
      <w:r>
        <w:rPr>
          <w:rFonts w:hint="eastAsia" w:ascii="仿宋_GB2312" w:eastAsia="仿宋_GB2312"/>
          <w:color w:val="0000FF"/>
          <w:sz w:val="32"/>
          <w:szCs w:val="32"/>
          <w:lang w:eastAsia="zh-CN"/>
        </w:rPr>
        <w:t>的</w:t>
      </w:r>
      <w:r>
        <w:rPr>
          <w:rFonts w:hint="eastAsia" w:ascii="仿宋_GB2312" w:eastAsia="仿宋_GB2312"/>
          <w:color w:val="0000FF"/>
          <w:sz w:val="32"/>
          <w:szCs w:val="32"/>
          <w:lang w:val="en-US" w:eastAsia="zh-CN"/>
        </w:rPr>
        <w:t>50%定价。</w:t>
      </w:r>
      <w:r>
        <w:rPr>
          <w:rFonts w:hint="eastAsia" w:ascii="仿宋_GB2312" w:eastAsia="仿宋_GB2312"/>
          <w:sz w:val="32"/>
          <w:szCs w:val="32"/>
        </w:rPr>
        <w:t>特殊优秀人才及企业有其他需求的，通过一事一议的方式解决。</w:t>
      </w:r>
    </w:p>
    <w:p w14:paraId="49A6FA9A">
      <w:pPr>
        <w:pStyle w:val="2"/>
        <w:ind w:firstLine="640"/>
        <w:rPr>
          <w:rFonts w:ascii="仿宋_GB2312" w:eastAsia="仿宋_GB2312"/>
          <w:sz w:val="32"/>
          <w:szCs w:val="32"/>
        </w:rPr>
      </w:pPr>
      <w:r>
        <w:rPr>
          <w:rFonts w:hint="eastAsia" w:ascii="仿宋_GB2312" w:eastAsia="仿宋_GB2312"/>
          <w:sz w:val="32"/>
          <w:szCs w:val="32"/>
        </w:rPr>
        <w:t>上述租金基准价格仅为房租价格，由运营管理单位负责收取，（租金缴入财政还是运营单位或产权单位）租赁期间产生的押金、水、有限电视、网络、物业及其它应由承租人承担的相关费用，由申请人按时缴纳。</w:t>
      </w:r>
    </w:p>
    <w:p w14:paraId="674D153B">
      <w:pPr>
        <w:pStyle w:val="7"/>
        <w:spacing w:after="0" w:line="540" w:lineRule="exact"/>
        <w:ind w:firstLine="640" w:firstLineChars="200"/>
        <w:rPr>
          <w:rFonts w:ascii="黑体" w:hAnsi="黑体" w:eastAsia="黑体" w:cs="黑体"/>
          <w:sz w:val="32"/>
          <w:szCs w:val="32"/>
        </w:rPr>
      </w:pPr>
      <w:r>
        <w:rPr>
          <w:rFonts w:hint="eastAsia" w:ascii="黑体" w:hAnsi="黑体" w:eastAsia="黑体" w:cs="黑体"/>
          <w:sz w:val="32"/>
          <w:szCs w:val="32"/>
        </w:rPr>
        <w:t>六、日常管理</w:t>
      </w:r>
    </w:p>
    <w:p w14:paraId="6D0DDA58">
      <w:pPr>
        <w:pStyle w:val="7"/>
        <w:spacing w:after="0"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运营管理单位应认真核实租住人员身份，签订租赁合同，并将身份信息、租住房间、期限等各项信息及时登记造册，并实行动态管理。</w:t>
      </w:r>
    </w:p>
    <w:p w14:paraId="13BEF350">
      <w:pPr>
        <w:pStyle w:val="7"/>
        <w:spacing w:after="0"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运营管理单位负责人才住房日常管理、保洁和安保及其配套设施的维修养护等相关工作，确保人才住房的正常使用。</w:t>
      </w:r>
    </w:p>
    <w:p w14:paraId="4F31B223">
      <w:pPr>
        <w:pStyle w:val="7"/>
        <w:spacing w:after="0"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运营管理单位负责同承租人签订书面租赁合同。合同应明确出租方和承租方的权利和义务，明确住房的用途和使用要求以及租金、水电费、物业费等相关费用标准和支付方式，明确租赁期限、退出要求和违约责任等。</w:t>
      </w:r>
    </w:p>
    <w:p w14:paraId="6566D28B">
      <w:pPr>
        <w:pStyle w:val="7"/>
        <w:spacing w:after="0" w:line="540" w:lineRule="exact"/>
        <w:ind w:firstLine="640" w:firstLineChars="0"/>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承租人享有按照合同约定使用所承租人才住房的权利，同时应当履行以下义务：</w:t>
      </w:r>
    </w:p>
    <w:p w14:paraId="1967E4ED">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1.登记身份相关信息，如有变化及时报备；</w:t>
      </w:r>
    </w:p>
    <w:p w14:paraId="4757B24A">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2.自行办理水、电、气、有线电视、网络等相关手续并及时缴纳租金、物业、水、电、气、网络、电视等费用；</w:t>
      </w:r>
    </w:p>
    <w:p w14:paraId="59076D86">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3.配合做好设施设备、安保、消防等检查工作；</w:t>
      </w:r>
    </w:p>
    <w:p w14:paraId="7E61F4B5">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4.依法依规应当承担的其他义务。</w:t>
      </w:r>
    </w:p>
    <w:p w14:paraId="72D923A2">
      <w:pPr>
        <w:pStyle w:val="7"/>
        <w:spacing w:after="0" w:line="540" w:lineRule="exact"/>
        <w:ind w:firstLine="640" w:firstLineChars="0"/>
        <w:rPr>
          <w:rFonts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相关职能部门每年定期对在租和进入轮候的人才进行资格复审，对不符合继续保障条件的，应及时取消申请人租住资格或轮候资格。拒不配合开展资格复审的，视为放弃租住资格或轮候资格。</w:t>
      </w:r>
    </w:p>
    <w:p w14:paraId="1F2AF3E4">
      <w:pPr>
        <w:pStyle w:val="7"/>
        <w:spacing w:after="0" w:line="540" w:lineRule="exact"/>
        <w:ind w:firstLine="640" w:firstLineChars="200"/>
        <w:rPr>
          <w:rFonts w:ascii="黑体" w:hAnsi="黑体" w:eastAsia="黑体" w:cs="黑体"/>
          <w:sz w:val="32"/>
          <w:szCs w:val="32"/>
        </w:rPr>
      </w:pPr>
      <w:r>
        <w:rPr>
          <w:rFonts w:hint="eastAsia" w:ascii="黑体" w:hAnsi="黑体" w:eastAsia="黑体" w:cs="黑体"/>
          <w:sz w:val="32"/>
          <w:szCs w:val="32"/>
        </w:rPr>
        <w:t>七、退出管理</w:t>
      </w:r>
    </w:p>
    <w:p w14:paraId="49E979D1">
      <w:pPr>
        <w:pStyle w:val="7"/>
        <w:spacing w:after="0" w:line="540" w:lineRule="exact"/>
        <w:ind w:firstLine="640"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（一）退出情形</w:t>
      </w:r>
    </w:p>
    <w:p w14:paraId="145E506B">
      <w:pPr>
        <w:pStyle w:val="7"/>
        <w:spacing w:after="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1.不具备承租资格的：</w:t>
      </w:r>
    </w:p>
    <w:p w14:paraId="4F08436B">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（1）相应人才资格已到期或被取消；</w:t>
      </w:r>
    </w:p>
    <w:p w14:paraId="29D873F9">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（2）承租人本人、配偶、未成年子女在泉港区因购买、继承、受赠、婚姻状况变化等原因取得住房或承租其他保障性住房的；</w:t>
      </w:r>
    </w:p>
    <w:p w14:paraId="4FFB88F9">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（3）因工作调动、辞退、辞职等原因离开泉港区的；</w:t>
      </w:r>
    </w:p>
    <w:p w14:paraId="69BE925D">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（4）其他不符合承租资格的情形。</w:t>
      </w:r>
    </w:p>
    <w:p w14:paraId="791C41DB">
      <w:pPr>
        <w:pStyle w:val="7"/>
        <w:spacing w:after="0" w:line="540" w:lineRule="exact"/>
        <w:ind w:firstLine="640"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2.违反租赁合同约定的：</w:t>
      </w:r>
    </w:p>
    <w:p w14:paraId="418440F4">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（1）转租、出借或擅自调换承租房；</w:t>
      </w:r>
    </w:p>
    <w:p w14:paraId="2A0A789B">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（2）改变承租房用途；</w:t>
      </w:r>
    </w:p>
    <w:p w14:paraId="5621DF7B">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（3）故意损坏或擅自改装承租房，拒不恢复原状的；</w:t>
      </w:r>
    </w:p>
    <w:p w14:paraId="7DD5DB31">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（4）租赁期满未提出续租申请的；</w:t>
      </w:r>
    </w:p>
    <w:p w14:paraId="5BA33875">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（5）续租申请和住房动态核查不符合条件的；</w:t>
      </w:r>
    </w:p>
    <w:p w14:paraId="70A0279D">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（6）无正当理由，连续3个月以上未缴纳租金等应缴费用的；</w:t>
      </w:r>
    </w:p>
    <w:p w14:paraId="69166009">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（7）无正当理由，连续3个月以上闲置承租房的；</w:t>
      </w:r>
    </w:p>
    <w:p w14:paraId="4CB6A759">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（8）在承租房内从事或存在违规违法活动的；</w:t>
      </w:r>
    </w:p>
    <w:p w14:paraId="753B5A0B">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（9）其他违反合同协议或信用承诺需要退出承租房的情形。</w:t>
      </w:r>
    </w:p>
    <w:p w14:paraId="24781899">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情形确认次月起停止享受住房租赁优惠。申请人因工作调动、辞退、辞职等原因离开泉港区的，用人单位应及时提交书面申请，报区住建局申请停止享受人才住房租金优惠政策，并于3个月内主动退出。没有及时申报造成员工继续享受人才住房租金优惠的由用人单位承担责任；属其他情形的，应立即清退，追缴申请人违规享受的租赁优惠，并记录个人诚信档案，所在单位一年内不得享受各类人才配套优惠政策，情节严重可追究法律责任。若没有按时清退，房屋产权单位可启动强制清退程序。</w:t>
      </w:r>
    </w:p>
    <w:p w14:paraId="31F0455E">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承租人存在以上情形的，应在10日内将承租房内的个人物品搬出，经运营管理单位验收并结清相关费用后办理退租手续。</w:t>
      </w:r>
    </w:p>
    <w:p w14:paraId="67FC8C96">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应当退出人才住房的承租人暂时确无其他住房的，经申请，可给予最长3个月的搬迁过渡期，期间租金按照</w:t>
      </w:r>
      <w:r>
        <w:rPr>
          <w:rFonts w:hint="eastAsia" w:ascii="仿宋_GB2312" w:eastAsia="仿宋_GB2312"/>
          <w:sz w:val="32"/>
          <w:szCs w:val="32"/>
        </w:rPr>
        <w:t>租金基准价格收取</w:t>
      </w:r>
      <w:r>
        <w:rPr>
          <w:rFonts w:hint="eastAsia" w:ascii="仿宋_GB2312" w:hAnsi="仿宋_GB2312" w:eastAsia="仿宋_GB2312" w:cs="仿宋_GB2312"/>
          <w:sz w:val="32"/>
          <w:szCs w:val="32"/>
        </w:rPr>
        <w:t>。</w:t>
      </w:r>
    </w:p>
    <w:p w14:paraId="6CC7CB4D">
      <w:pPr>
        <w:pStyle w:val="7"/>
        <w:spacing w:after="0" w:line="540" w:lineRule="exact"/>
        <w:ind w:firstLine="640"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（二）退出程序</w:t>
      </w:r>
    </w:p>
    <w:p w14:paraId="7FF7832B">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1.退出申请。</w:t>
      </w:r>
      <w:r>
        <w:rPr>
          <w:rFonts w:hint="eastAsia" w:ascii="仿宋_GB2312" w:hAnsi="仿宋_GB2312" w:eastAsia="仿宋_GB2312" w:cs="仿宋_GB2312"/>
          <w:sz w:val="32"/>
          <w:szCs w:val="32"/>
        </w:rPr>
        <w:t>承租人至少于退租前1个月提出书面申请，报区住建局。</w:t>
      </w:r>
    </w:p>
    <w:p w14:paraId="321B1AE3">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2.房屋核查。</w:t>
      </w:r>
      <w:r>
        <w:rPr>
          <w:rFonts w:hint="eastAsia" w:ascii="仿宋_GB2312" w:hAnsi="仿宋_GB2312" w:eastAsia="仿宋_GB2312" w:cs="仿宋_GB2312"/>
          <w:sz w:val="32"/>
          <w:szCs w:val="32"/>
        </w:rPr>
        <w:t>区住建局通知运营管理单位开展全屋核查，核实软硬件设备损坏情况。如出现设备损坏，则申请人需进行相关赔偿。</w:t>
      </w:r>
    </w:p>
    <w:p w14:paraId="1BCB06DD">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3.解除合同。</w:t>
      </w:r>
      <w:r>
        <w:rPr>
          <w:rFonts w:hint="eastAsia" w:ascii="仿宋_GB2312" w:hAnsi="仿宋_GB2312" w:eastAsia="仿宋_GB2312" w:cs="仿宋_GB2312"/>
          <w:sz w:val="32"/>
          <w:szCs w:val="32"/>
        </w:rPr>
        <w:t>运营管理单位与承租人签订《退房协议书》，终止租赁关系。</w:t>
      </w:r>
    </w:p>
    <w:p w14:paraId="2DB61D7A">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b/>
          <w:bCs/>
          <w:sz w:val="32"/>
          <w:szCs w:val="32"/>
        </w:rPr>
        <w:t>4.退出房屋。</w:t>
      </w:r>
      <w:r>
        <w:rPr>
          <w:rFonts w:hint="eastAsia" w:ascii="仿宋_GB2312" w:hAnsi="仿宋_GB2312" w:eastAsia="仿宋_GB2312" w:cs="仿宋_GB2312"/>
          <w:sz w:val="32"/>
          <w:szCs w:val="32"/>
        </w:rPr>
        <w:t>承租人应在协议规定时间内缴清水、电、有限电视、网络、物业及其它应有承租人承担的相关费用，并腾空人才住房。</w:t>
      </w:r>
    </w:p>
    <w:p w14:paraId="617B17F3">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b/>
          <w:bCs/>
          <w:sz w:val="32"/>
          <w:szCs w:val="32"/>
        </w:rPr>
        <w:t>5.费用结算。</w:t>
      </w:r>
      <w:r>
        <w:rPr>
          <w:rFonts w:hint="eastAsia" w:ascii="仿宋_GB2312" w:hAnsi="仿宋_GB2312" w:eastAsia="仿宋_GB2312" w:cs="仿宋_GB2312"/>
          <w:sz w:val="32"/>
          <w:szCs w:val="32"/>
        </w:rPr>
        <w:t>运营管理单位与承租人对租金等进行结算。租金结算至退房的当日（不满1个月的按照月租金除以30计算日租金）</w:t>
      </w:r>
    </w:p>
    <w:p w14:paraId="1DE8AA12">
      <w:pPr>
        <w:pStyle w:val="7"/>
        <w:spacing w:after="0" w:line="54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承租人应当退出、腾退人才住房而不主动提出书面申请的，运营管理单位应当及时通知承租人。租赁合同自通知到达承租人是解除，并启动强制清退。</w:t>
      </w:r>
    </w:p>
    <w:p w14:paraId="1809E2F0">
      <w:pPr>
        <w:pStyle w:val="7"/>
        <w:spacing w:after="0" w:line="54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八、监督管理</w:t>
      </w:r>
    </w:p>
    <w:p w14:paraId="6135DB81">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（一）区委人才办负责统筹协调人才住房服务保障、其他特需人才认定以及重大事项调度等工作。</w:t>
      </w:r>
    </w:p>
    <w:p w14:paraId="1A544C17">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（二）区住建局负责人才房源筹集、住房状况核查、运营管理监督等工作。</w:t>
      </w:r>
    </w:p>
    <w:p w14:paraId="065EE643">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（三）区人社局负责对人才保障资格条件进行审核，出具人才认定意见，配合住建局开展资格联审等工作。</w:t>
      </w:r>
    </w:p>
    <w:p w14:paraId="4C78F9E1">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（四）区财政局负责人才住房资金保障，审核资金拨付等工作。</w:t>
      </w:r>
    </w:p>
    <w:p w14:paraId="2EC874F0">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（五）区自然资源局配合开展不动产信息核查、资格联审等工作。</w:t>
      </w:r>
    </w:p>
    <w:p w14:paraId="5C974200">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房源产权单位或运营管理单位负责房源装修、维护、选房配租、签订租赁合同、收缴租金、做好物业服务、入住管理和清退等工作。运营管理单位违规占用、出租人才公寓或因管理服务工作失责造成重大安全事故的，由区住建局取消其人才公寓运营资格，运营管理单位应依法承担相应责任。</w:t>
      </w:r>
    </w:p>
    <w:p w14:paraId="2E8B8D2C">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人单位负责本单位人才申请初审、材料真实性把关、汇总申报等工作，并及时向住建局报备人才离职、岗位变动等情况，配合做好人才退出管理工作。用人单位隐瞒事实、提供虚假资料、伪造证明材料骗租人才公寓，或未及时申报人才离职、岗位变动等情况造成员工违规享受人才住房租金优惠的，由用人单位承担责任，并追缴违规享受的租金优惠，所在单位一年内不得享受各类人才配套优惠政策，情节严重可追究法律责任。同时，由区住建局取消人才住房保障资格，记录个人诚信档案，并依法清退。</w:t>
      </w:r>
    </w:p>
    <w:p w14:paraId="2D8332B6">
      <w:pPr>
        <w:pStyle w:val="7"/>
        <w:spacing w:after="0" w:line="540" w:lineRule="exact"/>
        <w:ind w:firstLine="640" w:firstLineChars="200"/>
        <w:rPr>
          <w:rFonts w:ascii="黑体" w:hAnsi="黑体" w:eastAsia="黑体" w:cs="黑体"/>
          <w:sz w:val="32"/>
          <w:szCs w:val="32"/>
        </w:rPr>
      </w:pPr>
      <w:r>
        <w:rPr>
          <w:rFonts w:hint="eastAsia" w:ascii="黑体" w:hAnsi="黑体" w:eastAsia="黑体" w:cs="黑体"/>
          <w:sz w:val="32"/>
          <w:szCs w:val="32"/>
        </w:rPr>
        <w:t>九、附则</w:t>
      </w:r>
    </w:p>
    <w:p w14:paraId="4A86B099">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（一）本规定未尽事宜，若其他文件有规定的，从其规定。</w:t>
      </w:r>
    </w:p>
    <w:p w14:paraId="507B63E2">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（二）本规定由区住房和城乡建设局会同区人力资源和社会保障局负责解释，自2026年 月 日起施行，有效期至2031年 月 日止。</w:t>
      </w:r>
    </w:p>
    <w:p w14:paraId="169DE1EA">
      <w:pPr>
        <w:pStyle w:val="7"/>
        <w:spacing w:after="0" w:line="540" w:lineRule="exact"/>
        <w:ind w:firstLine="640" w:firstLineChars="200"/>
        <w:rPr>
          <w:rFonts w:ascii="仿宋_GB2312" w:hAnsi="仿宋_GB2312" w:eastAsia="仿宋_GB2312" w:cs="仿宋_GB2312"/>
          <w:sz w:val="32"/>
          <w:szCs w:val="32"/>
        </w:rPr>
      </w:pPr>
    </w:p>
    <w:p w14:paraId="04FCAC56">
      <w:pPr>
        <w:pStyle w:val="7"/>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附件：1.泉港区人才住房租住申请审批表</w:t>
      </w:r>
    </w:p>
    <w:p w14:paraId="2C7CC9F1">
      <w:pPr>
        <w:pStyle w:val="7"/>
        <w:spacing w:after="0" w:line="54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2.泉港区人才住房申请办理流程图</w:t>
      </w:r>
    </w:p>
    <w:p w14:paraId="3914AD60">
      <w:pPr>
        <w:pStyle w:val="7"/>
        <w:spacing w:after="0" w:line="54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3.入住人才名单备案表</w:t>
      </w:r>
    </w:p>
    <w:p w14:paraId="56B88A4E">
      <w:pPr>
        <w:widowControl/>
        <w:jc w:val="left"/>
        <w:rPr>
          <w:rFonts w:ascii="黑体" w:hAnsi="华文中宋" w:eastAsia="黑体"/>
          <w:sz w:val="32"/>
          <w:szCs w:val="32"/>
        </w:rPr>
      </w:pPr>
      <w:r>
        <w:rPr>
          <w:rFonts w:ascii="仿宋_GB2312" w:hAnsi="仿宋_GB2312" w:eastAsia="仿宋_GB2312" w:cs="仿宋_GB2312"/>
          <w:sz w:val="32"/>
          <w:szCs w:val="32"/>
        </w:rPr>
        <w:br w:type="page"/>
      </w:r>
      <w:r>
        <w:rPr>
          <w:rFonts w:hint="eastAsia" w:ascii="黑体" w:hAnsi="华文中宋" w:eastAsia="黑体"/>
          <w:sz w:val="32"/>
          <w:szCs w:val="32"/>
        </w:rPr>
        <w:t>附件1</w:t>
      </w:r>
    </w:p>
    <w:tbl>
      <w:tblPr>
        <w:tblStyle w:val="8"/>
        <w:tblW w:w="9445" w:type="dxa"/>
        <w:tblInd w:w="96" w:type="dxa"/>
        <w:tblLayout w:type="autofit"/>
        <w:tblCellMar>
          <w:top w:w="0" w:type="dxa"/>
          <w:left w:w="108" w:type="dxa"/>
          <w:bottom w:w="0" w:type="dxa"/>
          <w:right w:w="108" w:type="dxa"/>
        </w:tblCellMar>
      </w:tblPr>
      <w:tblGrid>
        <w:gridCol w:w="620"/>
        <w:gridCol w:w="1625"/>
        <w:gridCol w:w="668"/>
        <w:gridCol w:w="657"/>
        <w:gridCol w:w="657"/>
        <w:gridCol w:w="1609"/>
        <w:gridCol w:w="1097"/>
        <w:gridCol w:w="2512"/>
      </w:tblGrid>
      <w:tr w14:paraId="60B32603">
        <w:tblPrEx>
          <w:tblCellMar>
            <w:top w:w="0" w:type="dxa"/>
            <w:left w:w="108" w:type="dxa"/>
            <w:bottom w:w="0" w:type="dxa"/>
            <w:right w:w="108" w:type="dxa"/>
          </w:tblCellMar>
        </w:tblPrEx>
        <w:trPr>
          <w:trHeight w:val="1080" w:hRule="atLeast"/>
        </w:trPr>
        <w:tc>
          <w:tcPr>
            <w:tcW w:w="9445" w:type="dxa"/>
            <w:gridSpan w:val="8"/>
            <w:tcBorders>
              <w:top w:val="nil"/>
              <w:left w:val="nil"/>
              <w:bottom w:val="nil"/>
              <w:right w:val="nil"/>
            </w:tcBorders>
            <w:vAlign w:val="center"/>
          </w:tcPr>
          <w:p w14:paraId="38D13A5D">
            <w:pPr>
              <w:widowControl/>
              <w:jc w:val="center"/>
              <w:textAlignment w:val="center"/>
              <w:rPr>
                <w:rFonts w:ascii="宋体" w:hAnsi="宋体" w:cs="宋体"/>
                <w:b/>
                <w:bCs/>
                <w:sz w:val="44"/>
                <w:szCs w:val="44"/>
              </w:rPr>
            </w:pPr>
            <w:r>
              <w:rPr>
                <w:rFonts w:hint="eastAsia" w:ascii="宋体" w:hAnsi="宋体" w:cs="宋体"/>
                <w:b/>
                <w:bCs/>
                <w:kern w:val="0"/>
                <w:sz w:val="44"/>
                <w:szCs w:val="44"/>
                <w:lang w:bidi="ar"/>
              </w:rPr>
              <w:t>泉港区人才住房租住申请审批表</w:t>
            </w:r>
            <w:r>
              <w:rPr>
                <w:rFonts w:hint="eastAsia" w:ascii="宋体" w:hAnsi="宋体" w:cs="宋体"/>
                <w:b/>
                <w:bCs/>
                <w:kern w:val="0"/>
                <w:sz w:val="48"/>
                <w:szCs w:val="48"/>
                <w:lang w:bidi="ar"/>
              </w:rPr>
              <w:t xml:space="preserve"> </w:t>
            </w:r>
            <w:r>
              <w:rPr>
                <w:rFonts w:hint="eastAsia" w:ascii="宋体" w:hAnsi="宋体" w:cs="宋体"/>
                <w:b/>
                <w:bCs/>
                <w:kern w:val="0"/>
                <w:sz w:val="48"/>
                <w:szCs w:val="48"/>
                <w:lang w:bidi="ar"/>
              </w:rPr>
              <w:br w:type="textWrapping"/>
            </w:r>
            <w:r>
              <w:rPr>
                <w:rStyle w:val="12"/>
                <w:rFonts w:hint="default"/>
                <w:color w:val="auto"/>
                <w:lang w:bidi="ar"/>
              </w:rPr>
              <w:t>申请时间：                                                              编号</w:t>
            </w:r>
            <w:r>
              <w:rPr>
                <w:rStyle w:val="13"/>
                <w:rFonts w:hint="default"/>
                <w:color w:val="auto"/>
                <w:lang w:bidi="ar"/>
              </w:rPr>
              <w:t>：</w:t>
            </w:r>
          </w:p>
        </w:tc>
      </w:tr>
      <w:tr w14:paraId="1AF106DA">
        <w:tblPrEx>
          <w:tblCellMar>
            <w:top w:w="0" w:type="dxa"/>
            <w:left w:w="108" w:type="dxa"/>
            <w:bottom w:w="0" w:type="dxa"/>
            <w:right w:w="108" w:type="dxa"/>
          </w:tblCellMar>
        </w:tblPrEx>
        <w:trPr>
          <w:trHeight w:val="585" w:hRule="atLeast"/>
        </w:trPr>
        <w:tc>
          <w:tcPr>
            <w:tcW w:w="623" w:type="dxa"/>
            <w:vMerge w:val="restart"/>
            <w:tcBorders>
              <w:top w:val="single" w:color="000000" w:sz="4" w:space="0"/>
              <w:left w:val="single" w:color="000000" w:sz="4" w:space="0"/>
              <w:bottom w:val="single" w:color="000000" w:sz="4" w:space="0"/>
              <w:right w:val="single" w:color="000000" w:sz="4" w:space="0"/>
            </w:tcBorders>
            <w:vAlign w:val="center"/>
          </w:tcPr>
          <w:p w14:paraId="443CB78A">
            <w:pPr>
              <w:widowControl/>
              <w:jc w:val="center"/>
              <w:textAlignment w:val="center"/>
              <w:rPr>
                <w:rFonts w:ascii="宋体" w:hAnsi="宋体" w:cs="宋体"/>
                <w:sz w:val="22"/>
                <w:szCs w:val="22"/>
              </w:rPr>
            </w:pPr>
            <w:r>
              <w:rPr>
                <w:rFonts w:hint="eastAsia" w:ascii="宋体" w:hAnsi="宋体" w:cs="宋体"/>
                <w:kern w:val="0"/>
                <w:sz w:val="22"/>
                <w:szCs w:val="22"/>
                <w:lang w:bidi="ar"/>
              </w:rPr>
              <w:t>申</w:t>
            </w:r>
            <w:r>
              <w:rPr>
                <w:rFonts w:hint="eastAsia" w:ascii="宋体" w:hAnsi="宋体" w:cs="宋体"/>
                <w:kern w:val="0"/>
                <w:sz w:val="22"/>
                <w:szCs w:val="22"/>
                <w:lang w:bidi="ar"/>
              </w:rPr>
              <w:br w:type="textWrapping"/>
            </w:r>
            <w:r>
              <w:rPr>
                <w:rFonts w:hint="eastAsia" w:ascii="宋体" w:hAnsi="宋体" w:cs="宋体"/>
                <w:kern w:val="0"/>
                <w:sz w:val="22"/>
                <w:szCs w:val="22"/>
                <w:lang w:bidi="ar"/>
              </w:rPr>
              <w:br w:type="textWrapping"/>
            </w:r>
            <w:r>
              <w:rPr>
                <w:rFonts w:hint="eastAsia" w:ascii="宋体" w:hAnsi="宋体" w:cs="宋体"/>
                <w:kern w:val="0"/>
                <w:sz w:val="22"/>
                <w:szCs w:val="22"/>
                <w:lang w:bidi="ar"/>
              </w:rPr>
              <w:t>请</w:t>
            </w:r>
            <w:r>
              <w:rPr>
                <w:rFonts w:hint="eastAsia" w:ascii="宋体" w:hAnsi="宋体" w:cs="宋体"/>
                <w:kern w:val="0"/>
                <w:sz w:val="22"/>
                <w:szCs w:val="22"/>
                <w:lang w:bidi="ar"/>
              </w:rPr>
              <w:br w:type="textWrapping"/>
            </w:r>
            <w:r>
              <w:rPr>
                <w:rFonts w:hint="eastAsia" w:ascii="宋体" w:hAnsi="宋体" w:cs="宋体"/>
                <w:kern w:val="0"/>
                <w:sz w:val="22"/>
                <w:szCs w:val="22"/>
                <w:lang w:bidi="ar"/>
              </w:rPr>
              <w:br w:type="textWrapping"/>
            </w:r>
            <w:r>
              <w:rPr>
                <w:rFonts w:hint="eastAsia" w:ascii="宋体" w:hAnsi="宋体" w:cs="宋体"/>
                <w:kern w:val="0"/>
                <w:sz w:val="22"/>
                <w:szCs w:val="22"/>
                <w:lang w:bidi="ar"/>
              </w:rPr>
              <w:t>人</w:t>
            </w:r>
            <w:r>
              <w:rPr>
                <w:rFonts w:hint="eastAsia" w:ascii="宋体" w:hAnsi="宋体" w:cs="宋体"/>
                <w:kern w:val="0"/>
                <w:sz w:val="22"/>
                <w:szCs w:val="22"/>
                <w:lang w:bidi="ar"/>
              </w:rPr>
              <w:br w:type="textWrapping"/>
            </w:r>
            <w:r>
              <w:rPr>
                <w:rFonts w:hint="eastAsia" w:ascii="宋体" w:hAnsi="宋体" w:cs="宋体"/>
                <w:kern w:val="0"/>
                <w:sz w:val="22"/>
                <w:szCs w:val="22"/>
                <w:lang w:bidi="ar"/>
              </w:rPr>
              <w:br w:type="textWrapping"/>
            </w:r>
            <w:r>
              <w:rPr>
                <w:rFonts w:hint="eastAsia" w:ascii="宋体" w:hAnsi="宋体" w:cs="宋体"/>
                <w:kern w:val="0"/>
                <w:sz w:val="22"/>
                <w:szCs w:val="22"/>
                <w:lang w:bidi="ar"/>
              </w:rPr>
              <w:t>填</w:t>
            </w:r>
            <w:r>
              <w:rPr>
                <w:rFonts w:hint="eastAsia" w:ascii="宋体" w:hAnsi="宋体" w:cs="宋体"/>
                <w:kern w:val="0"/>
                <w:sz w:val="22"/>
                <w:szCs w:val="22"/>
                <w:lang w:bidi="ar"/>
              </w:rPr>
              <w:br w:type="textWrapping"/>
            </w:r>
            <w:r>
              <w:rPr>
                <w:rFonts w:hint="eastAsia" w:ascii="宋体" w:hAnsi="宋体" w:cs="宋体"/>
                <w:kern w:val="0"/>
                <w:sz w:val="22"/>
                <w:szCs w:val="22"/>
                <w:lang w:bidi="ar"/>
              </w:rPr>
              <w:br w:type="textWrapping"/>
            </w:r>
            <w:r>
              <w:rPr>
                <w:rFonts w:hint="eastAsia" w:ascii="宋体" w:hAnsi="宋体" w:cs="宋体"/>
                <w:kern w:val="0"/>
                <w:sz w:val="22"/>
                <w:szCs w:val="22"/>
                <w:lang w:bidi="ar"/>
              </w:rPr>
              <w:t>写</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02F836B8">
            <w:pPr>
              <w:widowControl/>
              <w:jc w:val="center"/>
              <w:textAlignment w:val="center"/>
              <w:rPr>
                <w:rFonts w:ascii="宋体" w:hAnsi="宋体" w:cs="宋体"/>
                <w:sz w:val="22"/>
                <w:szCs w:val="22"/>
              </w:rPr>
            </w:pPr>
            <w:r>
              <w:rPr>
                <w:rFonts w:hint="eastAsia" w:ascii="宋体" w:hAnsi="宋体" w:cs="宋体"/>
                <w:kern w:val="0"/>
                <w:sz w:val="22"/>
                <w:szCs w:val="22"/>
                <w:lang w:bidi="ar"/>
              </w:rPr>
              <w:t>申请人姓名</w:t>
            </w:r>
          </w:p>
        </w:tc>
        <w:tc>
          <w:tcPr>
            <w:tcW w:w="1982" w:type="dxa"/>
            <w:gridSpan w:val="3"/>
            <w:tcBorders>
              <w:top w:val="single" w:color="000000" w:sz="4" w:space="0"/>
              <w:left w:val="single" w:color="000000" w:sz="4" w:space="0"/>
              <w:bottom w:val="single" w:color="000000" w:sz="4" w:space="0"/>
              <w:right w:val="single" w:color="000000" w:sz="4" w:space="0"/>
            </w:tcBorders>
            <w:noWrap/>
            <w:vAlign w:val="center"/>
          </w:tcPr>
          <w:p w14:paraId="22ACAAB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F4BD6">
            <w:pPr>
              <w:widowControl/>
              <w:jc w:val="center"/>
              <w:textAlignment w:val="center"/>
              <w:rPr>
                <w:rFonts w:ascii="宋体" w:hAnsi="宋体" w:cs="宋体"/>
                <w:sz w:val="22"/>
                <w:szCs w:val="22"/>
              </w:rPr>
            </w:pPr>
            <w:r>
              <w:rPr>
                <w:rFonts w:hint="eastAsia" w:ascii="宋体" w:hAnsi="宋体" w:cs="宋体"/>
                <w:kern w:val="0"/>
                <w:sz w:val="22"/>
                <w:szCs w:val="22"/>
                <w:lang w:bidi="ar"/>
              </w:rPr>
              <w:t>出生年月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5CD05">
            <w:pPr>
              <w:jc w:val="center"/>
              <w:rPr>
                <w:rFonts w:ascii="宋体" w:hAnsi="宋体" w:cs="宋体"/>
                <w:sz w:val="22"/>
                <w:szCs w:val="22"/>
              </w:rPr>
            </w:pPr>
          </w:p>
        </w:tc>
        <w:tc>
          <w:tcPr>
            <w:tcW w:w="2511" w:type="dxa"/>
            <w:vMerge w:val="restart"/>
            <w:tcBorders>
              <w:top w:val="single" w:color="000000" w:sz="4" w:space="0"/>
              <w:left w:val="single" w:color="000000" w:sz="4" w:space="0"/>
              <w:bottom w:val="single" w:color="000000" w:sz="4" w:space="0"/>
              <w:right w:val="single" w:color="000000" w:sz="4" w:space="0"/>
            </w:tcBorders>
            <w:vAlign w:val="center"/>
          </w:tcPr>
          <w:p w14:paraId="43DA5B7B">
            <w:pPr>
              <w:widowControl/>
              <w:jc w:val="center"/>
              <w:textAlignment w:val="center"/>
              <w:rPr>
                <w:rFonts w:ascii="宋体" w:hAnsi="宋体" w:cs="宋体"/>
                <w:sz w:val="22"/>
                <w:szCs w:val="22"/>
              </w:rPr>
            </w:pPr>
            <w:r>
              <w:rPr>
                <w:rFonts w:hint="eastAsia" w:ascii="宋体" w:hAnsi="宋体" w:cs="宋体"/>
                <w:kern w:val="0"/>
                <w:sz w:val="22"/>
                <w:szCs w:val="22"/>
                <w:lang w:bidi="ar"/>
              </w:rPr>
              <w:t>贴照片处</w:t>
            </w:r>
            <w:r>
              <w:rPr>
                <w:rFonts w:hint="eastAsia" w:ascii="宋体" w:hAnsi="宋体" w:cs="宋体"/>
                <w:kern w:val="0"/>
                <w:sz w:val="22"/>
                <w:szCs w:val="22"/>
                <w:lang w:bidi="ar"/>
              </w:rPr>
              <w:br w:type="textWrapping"/>
            </w:r>
            <w:r>
              <w:rPr>
                <w:rFonts w:hint="eastAsia" w:ascii="宋体" w:hAnsi="宋体" w:cs="宋体"/>
                <w:kern w:val="0"/>
                <w:sz w:val="22"/>
                <w:szCs w:val="22"/>
                <w:lang w:bidi="ar"/>
              </w:rPr>
              <w:t>（可贴电子版）</w:t>
            </w:r>
          </w:p>
        </w:tc>
      </w:tr>
      <w:tr w14:paraId="7B81564D">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00007878">
            <w:pPr>
              <w:jc w:val="center"/>
              <w:rPr>
                <w:rFonts w:ascii="宋体" w:hAnsi="宋体" w:cs="宋体"/>
                <w:sz w:val="22"/>
                <w:szCs w:val="22"/>
              </w:rPr>
            </w:pP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2B72D1B1">
            <w:pPr>
              <w:widowControl/>
              <w:jc w:val="center"/>
              <w:textAlignment w:val="center"/>
              <w:rPr>
                <w:rFonts w:ascii="宋体" w:hAnsi="宋体" w:cs="宋体"/>
                <w:sz w:val="22"/>
                <w:szCs w:val="22"/>
              </w:rPr>
            </w:pPr>
            <w:r>
              <w:rPr>
                <w:rFonts w:hint="eastAsia" w:ascii="宋体" w:hAnsi="宋体" w:cs="宋体"/>
                <w:kern w:val="0"/>
                <w:sz w:val="22"/>
                <w:szCs w:val="22"/>
                <w:lang w:bidi="ar"/>
              </w:rPr>
              <w:t>身份证件号</w:t>
            </w:r>
          </w:p>
        </w:tc>
        <w:tc>
          <w:tcPr>
            <w:tcW w:w="1982" w:type="dxa"/>
            <w:gridSpan w:val="3"/>
            <w:tcBorders>
              <w:top w:val="single" w:color="000000" w:sz="4" w:space="0"/>
              <w:left w:val="single" w:color="000000" w:sz="4" w:space="0"/>
              <w:bottom w:val="single" w:color="000000" w:sz="4" w:space="0"/>
              <w:right w:val="single" w:color="000000" w:sz="4" w:space="0"/>
            </w:tcBorders>
            <w:noWrap/>
            <w:vAlign w:val="center"/>
          </w:tcPr>
          <w:p w14:paraId="5CEE3452">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16BC6">
            <w:pPr>
              <w:widowControl/>
              <w:jc w:val="center"/>
              <w:textAlignment w:val="center"/>
              <w:rPr>
                <w:rFonts w:ascii="宋体" w:hAnsi="宋体" w:cs="宋体"/>
                <w:sz w:val="22"/>
                <w:szCs w:val="22"/>
              </w:rPr>
            </w:pPr>
            <w:r>
              <w:rPr>
                <w:rFonts w:hint="eastAsia" w:ascii="宋体" w:hAnsi="宋体" w:cs="宋体"/>
                <w:kern w:val="0"/>
                <w:sz w:val="22"/>
                <w:szCs w:val="22"/>
                <w:lang w:bidi="ar"/>
              </w:rPr>
              <w:t>政治面貌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801F9">
            <w:pPr>
              <w:jc w:val="center"/>
              <w:rPr>
                <w:rFonts w:ascii="宋体" w:hAnsi="宋体" w:cs="宋体"/>
                <w:sz w:val="22"/>
                <w:szCs w:val="22"/>
              </w:rPr>
            </w:pPr>
          </w:p>
        </w:tc>
        <w:tc>
          <w:tcPr>
            <w:tcW w:w="2511" w:type="dxa"/>
            <w:vMerge w:val="continue"/>
            <w:tcBorders>
              <w:top w:val="single" w:color="000000" w:sz="4" w:space="0"/>
              <w:left w:val="single" w:color="000000" w:sz="4" w:space="0"/>
              <w:bottom w:val="single" w:color="000000" w:sz="4" w:space="0"/>
              <w:right w:val="single" w:color="000000" w:sz="4" w:space="0"/>
            </w:tcBorders>
            <w:vAlign w:val="center"/>
          </w:tcPr>
          <w:p w14:paraId="373AA3E0">
            <w:pPr>
              <w:jc w:val="center"/>
              <w:rPr>
                <w:rFonts w:ascii="宋体" w:hAnsi="宋体" w:cs="宋体"/>
                <w:sz w:val="22"/>
                <w:szCs w:val="22"/>
              </w:rPr>
            </w:pPr>
          </w:p>
        </w:tc>
      </w:tr>
      <w:tr w14:paraId="7B43176A">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3FF10F98">
            <w:pPr>
              <w:jc w:val="center"/>
              <w:rPr>
                <w:rFonts w:ascii="宋体" w:hAnsi="宋体" w:cs="宋体"/>
                <w:sz w:val="22"/>
                <w:szCs w:val="22"/>
              </w:rPr>
            </w:pP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59FFC4E6">
            <w:pPr>
              <w:widowControl/>
              <w:jc w:val="center"/>
              <w:textAlignment w:val="center"/>
              <w:rPr>
                <w:rFonts w:ascii="宋体" w:hAnsi="宋体" w:cs="宋体"/>
                <w:sz w:val="22"/>
                <w:szCs w:val="22"/>
              </w:rPr>
            </w:pPr>
            <w:r>
              <w:rPr>
                <w:rFonts w:hint="eastAsia" w:ascii="宋体" w:hAnsi="宋体" w:cs="宋体"/>
                <w:kern w:val="0"/>
                <w:sz w:val="22"/>
                <w:szCs w:val="22"/>
                <w:lang w:bidi="ar"/>
              </w:rPr>
              <w:t>籍贯</w:t>
            </w:r>
          </w:p>
        </w:tc>
        <w:tc>
          <w:tcPr>
            <w:tcW w:w="1982" w:type="dxa"/>
            <w:gridSpan w:val="3"/>
            <w:tcBorders>
              <w:top w:val="single" w:color="000000" w:sz="4" w:space="0"/>
              <w:left w:val="single" w:color="000000" w:sz="4" w:space="0"/>
              <w:bottom w:val="single" w:color="000000" w:sz="4" w:space="0"/>
              <w:right w:val="single" w:color="000000" w:sz="4" w:space="0"/>
            </w:tcBorders>
            <w:noWrap/>
            <w:vAlign w:val="center"/>
          </w:tcPr>
          <w:p w14:paraId="25622143">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6E2C0">
            <w:pPr>
              <w:widowControl/>
              <w:jc w:val="center"/>
              <w:textAlignment w:val="center"/>
              <w:rPr>
                <w:rFonts w:ascii="宋体" w:hAnsi="宋体" w:cs="宋体"/>
                <w:sz w:val="22"/>
                <w:szCs w:val="22"/>
              </w:rPr>
            </w:pPr>
            <w:r>
              <w:rPr>
                <w:rFonts w:hint="eastAsia" w:ascii="宋体" w:hAnsi="宋体" w:cs="宋体"/>
                <w:kern w:val="0"/>
                <w:sz w:val="22"/>
                <w:szCs w:val="22"/>
                <w:lang w:bidi="ar"/>
              </w:rPr>
              <w:t>婚姻状况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E5193">
            <w:pPr>
              <w:jc w:val="center"/>
              <w:rPr>
                <w:rFonts w:ascii="宋体" w:hAnsi="宋体" w:cs="宋体"/>
                <w:sz w:val="22"/>
                <w:szCs w:val="22"/>
              </w:rPr>
            </w:pPr>
          </w:p>
        </w:tc>
        <w:tc>
          <w:tcPr>
            <w:tcW w:w="2511" w:type="dxa"/>
            <w:vMerge w:val="continue"/>
            <w:tcBorders>
              <w:top w:val="single" w:color="000000" w:sz="4" w:space="0"/>
              <w:left w:val="single" w:color="000000" w:sz="4" w:space="0"/>
              <w:bottom w:val="single" w:color="000000" w:sz="4" w:space="0"/>
              <w:right w:val="single" w:color="000000" w:sz="4" w:space="0"/>
            </w:tcBorders>
            <w:vAlign w:val="center"/>
          </w:tcPr>
          <w:p w14:paraId="73AC2C48">
            <w:pPr>
              <w:jc w:val="center"/>
              <w:rPr>
                <w:rFonts w:ascii="宋体" w:hAnsi="宋体" w:cs="宋体"/>
                <w:sz w:val="22"/>
                <w:szCs w:val="22"/>
              </w:rPr>
            </w:pPr>
          </w:p>
        </w:tc>
      </w:tr>
      <w:tr w14:paraId="168CD177">
        <w:tblPrEx>
          <w:tblCellMar>
            <w:top w:w="0" w:type="dxa"/>
            <w:left w:w="108" w:type="dxa"/>
            <w:bottom w:w="0" w:type="dxa"/>
            <w:right w:w="108" w:type="dxa"/>
          </w:tblCellMar>
        </w:tblPrEx>
        <w:trPr>
          <w:trHeight w:val="57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5ED866D0">
            <w:pPr>
              <w:jc w:val="center"/>
              <w:rPr>
                <w:rFonts w:ascii="宋体" w:hAnsi="宋体" w:cs="宋体"/>
                <w:sz w:val="22"/>
                <w:szCs w:val="22"/>
              </w:rPr>
            </w:pPr>
          </w:p>
        </w:tc>
        <w:tc>
          <w:tcPr>
            <w:tcW w:w="1624" w:type="dxa"/>
            <w:tcBorders>
              <w:top w:val="single" w:color="000000" w:sz="4" w:space="0"/>
              <w:left w:val="single" w:color="000000" w:sz="4" w:space="0"/>
              <w:bottom w:val="single" w:color="000000" w:sz="4" w:space="0"/>
              <w:right w:val="single" w:color="000000" w:sz="4" w:space="0"/>
            </w:tcBorders>
            <w:vAlign w:val="center"/>
          </w:tcPr>
          <w:p w14:paraId="6B923760">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毕业学校及</w:t>
            </w:r>
          </w:p>
          <w:p w14:paraId="19AF6C39">
            <w:pPr>
              <w:widowControl/>
              <w:jc w:val="center"/>
              <w:textAlignment w:val="center"/>
              <w:rPr>
                <w:rFonts w:ascii="宋体" w:hAnsi="宋体" w:cs="宋体"/>
                <w:sz w:val="22"/>
                <w:szCs w:val="22"/>
              </w:rPr>
            </w:pPr>
            <w:r>
              <w:rPr>
                <w:rFonts w:hint="eastAsia" w:ascii="宋体" w:hAnsi="宋体" w:cs="宋体"/>
                <w:kern w:val="0"/>
                <w:sz w:val="22"/>
                <w:szCs w:val="22"/>
                <w:lang w:bidi="ar"/>
              </w:rPr>
              <w:t>专业</w:t>
            </w:r>
          </w:p>
        </w:tc>
        <w:tc>
          <w:tcPr>
            <w:tcW w:w="4687" w:type="dxa"/>
            <w:gridSpan w:val="5"/>
            <w:tcBorders>
              <w:top w:val="single" w:color="000000" w:sz="4" w:space="0"/>
              <w:left w:val="single" w:color="000000" w:sz="4" w:space="0"/>
              <w:bottom w:val="single" w:color="000000" w:sz="4" w:space="0"/>
              <w:right w:val="single" w:color="000000" w:sz="4" w:space="0"/>
            </w:tcBorders>
            <w:noWrap/>
            <w:vAlign w:val="center"/>
          </w:tcPr>
          <w:p w14:paraId="59CC47F0">
            <w:pPr>
              <w:jc w:val="center"/>
              <w:rPr>
                <w:rFonts w:ascii="宋体" w:hAnsi="宋体" w:cs="宋体"/>
                <w:sz w:val="22"/>
                <w:szCs w:val="22"/>
              </w:rPr>
            </w:pPr>
          </w:p>
        </w:tc>
        <w:tc>
          <w:tcPr>
            <w:tcW w:w="2511" w:type="dxa"/>
            <w:vMerge w:val="continue"/>
            <w:tcBorders>
              <w:top w:val="single" w:color="000000" w:sz="4" w:space="0"/>
              <w:left w:val="single" w:color="000000" w:sz="4" w:space="0"/>
              <w:bottom w:val="single" w:color="000000" w:sz="4" w:space="0"/>
              <w:right w:val="single" w:color="000000" w:sz="4" w:space="0"/>
            </w:tcBorders>
            <w:vAlign w:val="center"/>
          </w:tcPr>
          <w:p w14:paraId="3B74030C">
            <w:pPr>
              <w:jc w:val="center"/>
              <w:rPr>
                <w:rFonts w:ascii="宋体" w:hAnsi="宋体" w:cs="宋体"/>
                <w:sz w:val="22"/>
                <w:szCs w:val="22"/>
              </w:rPr>
            </w:pPr>
          </w:p>
        </w:tc>
      </w:tr>
      <w:tr w14:paraId="34ABFEF0">
        <w:tblPrEx>
          <w:tblCellMar>
            <w:top w:w="0" w:type="dxa"/>
            <w:left w:w="108" w:type="dxa"/>
            <w:bottom w:w="0" w:type="dxa"/>
            <w:right w:w="108" w:type="dxa"/>
          </w:tblCellMar>
        </w:tblPrEx>
        <w:trPr>
          <w:trHeight w:val="54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482CEF11">
            <w:pPr>
              <w:jc w:val="center"/>
              <w:rPr>
                <w:rFonts w:ascii="宋体" w:hAnsi="宋体" w:cs="宋体"/>
                <w:sz w:val="22"/>
                <w:szCs w:val="22"/>
              </w:rPr>
            </w:pPr>
          </w:p>
        </w:tc>
        <w:tc>
          <w:tcPr>
            <w:tcW w:w="1624" w:type="dxa"/>
            <w:tcBorders>
              <w:top w:val="single" w:color="000000" w:sz="4" w:space="0"/>
              <w:left w:val="single" w:color="000000" w:sz="4" w:space="0"/>
              <w:bottom w:val="single" w:color="000000" w:sz="4" w:space="0"/>
              <w:right w:val="single" w:color="000000" w:sz="4" w:space="0"/>
            </w:tcBorders>
            <w:vAlign w:val="center"/>
          </w:tcPr>
          <w:p w14:paraId="56A9CDD4">
            <w:pPr>
              <w:widowControl/>
              <w:jc w:val="center"/>
              <w:textAlignment w:val="center"/>
              <w:rPr>
                <w:rFonts w:ascii="宋体" w:hAnsi="宋体" w:cs="宋体"/>
                <w:sz w:val="22"/>
                <w:szCs w:val="22"/>
              </w:rPr>
            </w:pPr>
            <w:r>
              <w:rPr>
                <w:rFonts w:hint="eastAsia" w:ascii="宋体" w:hAnsi="宋体" w:cs="宋体"/>
                <w:kern w:val="0"/>
                <w:sz w:val="22"/>
                <w:szCs w:val="22"/>
                <w:lang w:bidi="ar"/>
              </w:rPr>
              <w:t>工作单位及</w:t>
            </w:r>
            <w:r>
              <w:rPr>
                <w:rFonts w:hint="eastAsia" w:ascii="宋体" w:hAnsi="宋体" w:cs="宋体"/>
                <w:kern w:val="0"/>
                <w:sz w:val="22"/>
                <w:szCs w:val="22"/>
                <w:lang w:bidi="ar"/>
              </w:rPr>
              <w:br w:type="textWrapping"/>
            </w:r>
            <w:r>
              <w:rPr>
                <w:rFonts w:hint="eastAsia" w:ascii="宋体" w:hAnsi="宋体" w:cs="宋体"/>
                <w:kern w:val="0"/>
                <w:sz w:val="22"/>
                <w:szCs w:val="22"/>
                <w:lang w:bidi="ar"/>
              </w:rPr>
              <w:t>职     务</w:t>
            </w:r>
          </w:p>
        </w:tc>
        <w:tc>
          <w:tcPr>
            <w:tcW w:w="4687" w:type="dxa"/>
            <w:gridSpan w:val="5"/>
            <w:tcBorders>
              <w:top w:val="single" w:color="000000" w:sz="4" w:space="0"/>
              <w:left w:val="single" w:color="000000" w:sz="4" w:space="0"/>
              <w:bottom w:val="single" w:color="000000" w:sz="4" w:space="0"/>
              <w:right w:val="single" w:color="000000" w:sz="4" w:space="0"/>
            </w:tcBorders>
            <w:noWrap/>
            <w:vAlign w:val="center"/>
          </w:tcPr>
          <w:p w14:paraId="54A68906">
            <w:pPr>
              <w:jc w:val="center"/>
              <w:rPr>
                <w:rFonts w:ascii="宋体" w:hAnsi="宋体" w:cs="宋体"/>
                <w:sz w:val="22"/>
                <w:szCs w:val="22"/>
              </w:rPr>
            </w:pPr>
          </w:p>
        </w:tc>
        <w:tc>
          <w:tcPr>
            <w:tcW w:w="2511" w:type="dxa"/>
            <w:vMerge w:val="continue"/>
            <w:tcBorders>
              <w:top w:val="single" w:color="000000" w:sz="4" w:space="0"/>
              <w:left w:val="single" w:color="000000" w:sz="4" w:space="0"/>
              <w:bottom w:val="single" w:color="000000" w:sz="4" w:space="0"/>
              <w:right w:val="single" w:color="000000" w:sz="4" w:space="0"/>
            </w:tcBorders>
            <w:vAlign w:val="center"/>
          </w:tcPr>
          <w:p w14:paraId="2AB2C3AA">
            <w:pPr>
              <w:jc w:val="center"/>
              <w:rPr>
                <w:rFonts w:ascii="宋体" w:hAnsi="宋体" w:cs="宋体"/>
                <w:sz w:val="22"/>
                <w:szCs w:val="22"/>
              </w:rPr>
            </w:pPr>
          </w:p>
        </w:tc>
      </w:tr>
      <w:tr w14:paraId="2948D64F">
        <w:tblPrEx>
          <w:tblCellMar>
            <w:top w:w="0" w:type="dxa"/>
            <w:left w:w="108" w:type="dxa"/>
            <w:bottom w:w="0" w:type="dxa"/>
            <w:right w:w="108" w:type="dxa"/>
          </w:tblCellMar>
        </w:tblPrEx>
        <w:trPr>
          <w:trHeight w:val="57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5D44917E">
            <w:pPr>
              <w:jc w:val="center"/>
              <w:rPr>
                <w:rFonts w:ascii="宋体" w:hAnsi="宋体" w:cs="宋体"/>
                <w:sz w:val="22"/>
                <w:szCs w:val="22"/>
              </w:rPr>
            </w:pP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5480CFB3">
            <w:pPr>
              <w:widowControl/>
              <w:jc w:val="center"/>
              <w:textAlignment w:val="center"/>
              <w:rPr>
                <w:rFonts w:ascii="宋体" w:hAnsi="宋体" w:cs="宋体"/>
                <w:sz w:val="22"/>
                <w:szCs w:val="22"/>
              </w:rPr>
            </w:pPr>
            <w:r>
              <w:rPr>
                <w:rFonts w:hint="eastAsia" w:ascii="宋体" w:hAnsi="宋体" w:cs="宋体"/>
                <w:sz w:val="22"/>
                <w:szCs w:val="22"/>
              </w:rPr>
              <w:t>职称</w:t>
            </w:r>
          </w:p>
        </w:tc>
        <w:tc>
          <w:tcPr>
            <w:tcW w:w="1982" w:type="dxa"/>
            <w:gridSpan w:val="3"/>
            <w:tcBorders>
              <w:top w:val="single" w:color="000000" w:sz="4" w:space="0"/>
              <w:left w:val="single" w:color="000000" w:sz="4" w:space="0"/>
              <w:bottom w:val="single" w:color="000000" w:sz="4" w:space="0"/>
              <w:right w:val="single" w:color="000000" w:sz="4" w:space="0"/>
            </w:tcBorders>
            <w:noWrap/>
            <w:vAlign w:val="center"/>
          </w:tcPr>
          <w:p w14:paraId="5124A227">
            <w:pPr>
              <w:jc w:val="center"/>
              <w:rPr>
                <w:rFonts w:ascii="宋体" w:hAnsi="宋体" w:cs="宋体"/>
                <w:sz w:val="22"/>
                <w:szCs w:val="22"/>
              </w:rPr>
            </w:pPr>
          </w:p>
        </w:tc>
        <w:tc>
          <w:tcPr>
            <w:tcW w:w="1608" w:type="dxa"/>
            <w:tcBorders>
              <w:top w:val="single" w:color="000000" w:sz="4" w:space="0"/>
              <w:left w:val="single" w:color="000000" w:sz="4" w:space="0"/>
              <w:bottom w:val="single" w:color="000000" w:sz="4" w:space="0"/>
              <w:right w:val="single" w:color="000000" w:sz="4" w:space="0"/>
            </w:tcBorders>
            <w:vAlign w:val="center"/>
          </w:tcPr>
          <w:p w14:paraId="420B4BC9">
            <w:pPr>
              <w:widowControl/>
              <w:jc w:val="center"/>
              <w:textAlignment w:val="center"/>
              <w:rPr>
                <w:rFonts w:ascii="宋体" w:hAnsi="宋体" w:cs="宋体"/>
                <w:sz w:val="22"/>
                <w:szCs w:val="22"/>
              </w:rPr>
            </w:pPr>
            <w:r>
              <w:rPr>
                <w:rFonts w:hint="eastAsia" w:ascii="宋体" w:hAnsi="宋体" w:cs="宋体"/>
                <w:kern w:val="0"/>
                <w:sz w:val="22"/>
                <w:szCs w:val="22"/>
                <w:lang w:bidi="ar"/>
              </w:rPr>
              <w:t>职业资格</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A6A80B5">
            <w:pPr>
              <w:jc w:val="center"/>
              <w:rPr>
                <w:rFonts w:ascii="宋体" w:hAnsi="宋体" w:cs="宋体"/>
                <w:sz w:val="22"/>
                <w:szCs w:val="22"/>
              </w:rPr>
            </w:pPr>
          </w:p>
        </w:tc>
      </w:tr>
      <w:tr w14:paraId="32A87877">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33AAAC92">
            <w:pPr>
              <w:jc w:val="center"/>
              <w:rPr>
                <w:rFonts w:ascii="宋体" w:hAnsi="宋体" w:cs="宋体"/>
                <w:sz w:val="22"/>
                <w:szCs w:val="22"/>
              </w:rPr>
            </w:pP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7590C229">
            <w:pPr>
              <w:widowControl/>
              <w:jc w:val="center"/>
              <w:textAlignment w:val="center"/>
              <w:rPr>
                <w:rFonts w:ascii="宋体" w:hAnsi="宋体" w:cs="宋体"/>
                <w:sz w:val="22"/>
                <w:szCs w:val="22"/>
              </w:rPr>
            </w:pPr>
            <w:r>
              <w:rPr>
                <w:rFonts w:hint="eastAsia" w:ascii="宋体" w:hAnsi="宋体" w:cs="宋体"/>
                <w:kern w:val="0"/>
                <w:sz w:val="22"/>
                <w:szCs w:val="22"/>
                <w:lang w:bidi="ar"/>
              </w:rPr>
              <w:t>通讯地址</w:t>
            </w:r>
          </w:p>
        </w:tc>
        <w:tc>
          <w:tcPr>
            <w:tcW w:w="3590" w:type="dxa"/>
            <w:gridSpan w:val="4"/>
            <w:tcBorders>
              <w:top w:val="single" w:color="000000" w:sz="4" w:space="0"/>
              <w:left w:val="single" w:color="000000" w:sz="4" w:space="0"/>
              <w:bottom w:val="single" w:color="000000" w:sz="4" w:space="0"/>
              <w:right w:val="single" w:color="000000" w:sz="4" w:space="0"/>
            </w:tcBorders>
            <w:noWrap/>
            <w:vAlign w:val="center"/>
          </w:tcPr>
          <w:p w14:paraId="7EE4D85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4386E">
            <w:pPr>
              <w:widowControl/>
              <w:jc w:val="center"/>
              <w:textAlignment w:val="center"/>
              <w:rPr>
                <w:rFonts w:ascii="宋体" w:hAnsi="宋体" w:cs="宋体"/>
                <w:sz w:val="22"/>
                <w:szCs w:val="22"/>
              </w:rPr>
            </w:pPr>
            <w:r>
              <w:rPr>
                <w:rFonts w:hint="eastAsia" w:ascii="宋体" w:hAnsi="宋体" w:cs="宋体"/>
                <w:kern w:val="0"/>
                <w:sz w:val="22"/>
                <w:szCs w:val="22"/>
                <w:lang w:bidi="ar"/>
              </w:rPr>
              <w:t>邮政编码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4B1F0">
            <w:pPr>
              <w:jc w:val="center"/>
              <w:rPr>
                <w:rFonts w:ascii="宋体" w:hAnsi="宋体" w:cs="宋体"/>
                <w:sz w:val="22"/>
                <w:szCs w:val="22"/>
              </w:rPr>
            </w:pPr>
          </w:p>
        </w:tc>
      </w:tr>
      <w:tr w14:paraId="3D6B3217">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79F36F12">
            <w:pPr>
              <w:jc w:val="center"/>
              <w:rPr>
                <w:rFonts w:ascii="宋体" w:hAnsi="宋体" w:cs="宋体"/>
                <w:sz w:val="22"/>
                <w:szCs w:val="22"/>
              </w:rPr>
            </w:pP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08C51DCE">
            <w:pPr>
              <w:widowControl/>
              <w:jc w:val="center"/>
              <w:textAlignment w:val="center"/>
              <w:rPr>
                <w:rFonts w:ascii="宋体" w:hAnsi="宋体" w:cs="宋体"/>
                <w:sz w:val="22"/>
                <w:szCs w:val="22"/>
              </w:rPr>
            </w:pPr>
            <w:r>
              <w:rPr>
                <w:rFonts w:hint="eastAsia" w:ascii="宋体" w:hAnsi="宋体" w:cs="宋体"/>
                <w:kern w:val="0"/>
                <w:sz w:val="22"/>
                <w:szCs w:val="22"/>
                <w:lang w:bidi="ar"/>
              </w:rPr>
              <w:t>办公电话</w:t>
            </w:r>
          </w:p>
        </w:tc>
        <w:tc>
          <w:tcPr>
            <w:tcW w:w="1982" w:type="dxa"/>
            <w:gridSpan w:val="3"/>
            <w:tcBorders>
              <w:top w:val="single" w:color="000000" w:sz="4" w:space="0"/>
              <w:left w:val="single" w:color="000000" w:sz="4" w:space="0"/>
              <w:bottom w:val="single" w:color="000000" w:sz="4" w:space="0"/>
              <w:right w:val="single" w:color="000000" w:sz="4" w:space="0"/>
            </w:tcBorders>
            <w:noWrap/>
            <w:vAlign w:val="center"/>
          </w:tcPr>
          <w:p w14:paraId="721F2F81">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9FF8A">
            <w:pPr>
              <w:widowControl/>
              <w:jc w:val="center"/>
              <w:textAlignment w:val="center"/>
              <w:rPr>
                <w:rFonts w:ascii="宋体" w:hAnsi="宋体" w:cs="宋体"/>
                <w:sz w:val="22"/>
                <w:szCs w:val="22"/>
              </w:rPr>
            </w:pPr>
            <w:r>
              <w:rPr>
                <w:rFonts w:hint="eastAsia" w:ascii="宋体" w:hAnsi="宋体" w:cs="宋体"/>
                <w:kern w:val="0"/>
                <w:sz w:val="22"/>
                <w:szCs w:val="22"/>
                <w:lang w:bidi="ar"/>
              </w:rPr>
              <w:t>手机号码</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A5D6F74">
            <w:pPr>
              <w:jc w:val="center"/>
              <w:rPr>
                <w:rFonts w:ascii="宋体" w:hAnsi="宋体" w:cs="宋体"/>
                <w:sz w:val="22"/>
                <w:szCs w:val="22"/>
              </w:rPr>
            </w:pPr>
          </w:p>
        </w:tc>
      </w:tr>
      <w:tr w14:paraId="2F8E8F35">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1752F0B8">
            <w:pPr>
              <w:jc w:val="center"/>
              <w:rPr>
                <w:rFonts w:ascii="宋体" w:hAnsi="宋体" w:cs="宋体"/>
                <w:sz w:val="22"/>
                <w:szCs w:val="22"/>
              </w:rPr>
            </w:pP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F46417E">
            <w:pPr>
              <w:widowControl/>
              <w:textAlignment w:val="center"/>
              <w:rPr>
                <w:rFonts w:ascii="宋体" w:hAnsi="宋体" w:cs="宋体"/>
                <w:sz w:val="22"/>
                <w:szCs w:val="22"/>
              </w:rPr>
            </w:pPr>
            <w:r>
              <w:rPr>
                <w:rFonts w:hint="eastAsia" w:ascii="宋体" w:hAnsi="宋体" w:cs="宋体"/>
                <w:kern w:val="0"/>
                <w:sz w:val="22"/>
                <w:szCs w:val="22"/>
                <w:lang w:bidi="ar"/>
              </w:rPr>
              <w:t>家庭成员情况（包括配偶及未成年子女）</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ADFF22">
            <w:pPr>
              <w:widowControl/>
              <w:jc w:val="center"/>
              <w:textAlignment w:val="center"/>
              <w:rPr>
                <w:rFonts w:ascii="宋体" w:hAnsi="宋体" w:cs="宋体"/>
                <w:sz w:val="22"/>
                <w:szCs w:val="22"/>
              </w:rPr>
            </w:pPr>
            <w:r>
              <w:rPr>
                <w:rFonts w:hint="eastAsia" w:ascii="宋体" w:hAnsi="宋体" w:cs="宋体"/>
                <w:kern w:val="0"/>
                <w:sz w:val="22"/>
                <w:szCs w:val="22"/>
                <w:lang w:bidi="ar"/>
              </w:rPr>
              <w:t>姓名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63A48">
            <w:pPr>
              <w:widowControl/>
              <w:jc w:val="center"/>
              <w:textAlignment w:val="center"/>
              <w:rPr>
                <w:rFonts w:ascii="宋体" w:hAnsi="宋体" w:cs="宋体"/>
                <w:sz w:val="22"/>
                <w:szCs w:val="22"/>
              </w:rPr>
            </w:pPr>
            <w:r>
              <w:rPr>
                <w:rFonts w:hint="eastAsia" w:ascii="宋体" w:hAnsi="宋体" w:cs="宋体"/>
                <w:kern w:val="0"/>
                <w:sz w:val="22"/>
                <w:szCs w:val="22"/>
                <w:lang w:bidi="ar"/>
              </w:rPr>
              <w:t>关系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2503B">
            <w:pPr>
              <w:widowControl/>
              <w:jc w:val="center"/>
              <w:textAlignment w:val="center"/>
              <w:rPr>
                <w:rFonts w:ascii="宋体" w:hAnsi="宋体" w:cs="宋体"/>
                <w:sz w:val="22"/>
                <w:szCs w:val="22"/>
              </w:rPr>
            </w:pPr>
            <w:r>
              <w:rPr>
                <w:rFonts w:hint="eastAsia" w:ascii="宋体" w:hAnsi="宋体" w:cs="宋体"/>
                <w:kern w:val="0"/>
                <w:sz w:val="22"/>
                <w:szCs w:val="22"/>
                <w:lang w:bidi="ar"/>
              </w:rPr>
              <w:t>年龄</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E4C8A5F">
            <w:pPr>
              <w:widowControl/>
              <w:jc w:val="center"/>
              <w:textAlignment w:val="center"/>
              <w:rPr>
                <w:rFonts w:ascii="宋体" w:hAnsi="宋体" w:cs="宋体"/>
                <w:sz w:val="22"/>
                <w:szCs w:val="22"/>
              </w:rPr>
            </w:pPr>
            <w:r>
              <w:rPr>
                <w:rFonts w:hint="eastAsia" w:ascii="宋体" w:hAnsi="宋体" w:cs="宋体"/>
                <w:kern w:val="0"/>
                <w:sz w:val="22"/>
                <w:szCs w:val="22"/>
                <w:lang w:bidi="ar"/>
              </w:rPr>
              <w:t>工作单位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F29BE">
            <w:pPr>
              <w:widowControl/>
              <w:jc w:val="center"/>
              <w:textAlignment w:val="center"/>
              <w:rPr>
                <w:rFonts w:ascii="宋体" w:hAnsi="宋体" w:cs="宋体"/>
                <w:sz w:val="22"/>
                <w:szCs w:val="22"/>
              </w:rPr>
            </w:pPr>
            <w:r>
              <w:rPr>
                <w:rFonts w:hint="eastAsia" w:ascii="宋体" w:hAnsi="宋体" w:cs="宋体"/>
                <w:kern w:val="0"/>
                <w:sz w:val="22"/>
                <w:szCs w:val="22"/>
                <w:lang w:bidi="ar"/>
              </w:rPr>
              <w:t>身份证号码</w:t>
            </w:r>
          </w:p>
        </w:tc>
      </w:tr>
      <w:tr w14:paraId="6F5C882B">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5AE52BCB">
            <w:pPr>
              <w:jc w:val="center"/>
              <w:rPr>
                <w:rFonts w:ascii="宋体" w:hAnsi="宋体" w:cs="宋体"/>
                <w:sz w:val="22"/>
                <w:szCs w:val="22"/>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3CA6C7F">
            <w:pPr>
              <w:jc w:val="center"/>
              <w:rPr>
                <w:rFonts w:ascii="宋体" w:hAnsi="宋体" w:cs="宋体"/>
                <w:sz w:val="22"/>
                <w:szCs w:val="22"/>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7B98FF">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6A5B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360EB">
            <w:pPr>
              <w:jc w:val="center"/>
              <w:rPr>
                <w:rFonts w:ascii="宋体" w:hAnsi="宋体"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435E31C">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B8482">
            <w:pPr>
              <w:jc w:val="center"/>
              <w:rPr>
                <w:rFonts w:ascii="宋体" w:hAnsi="宋体" w:cs="宋体"/>
                <w:sz w:val="22"/>
                <w:szCs w:val="22"/>
              </w:rPr>
            </w:pPr>
          </w:p>
        </w:tc>
      </w:tr>
      <w:tr w14:paraId="733454A8">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31E82ADB">
            <w:pPr>
              <w:jc w:val="center"/>
              <w:rPr>
                <w:rFonts w:ascii="宋体" w:hAnsi="宋体" w:cs="宋体"/>
                <w:sz w:val="22"/>
                <w:szCs w:val="22"/>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0FA4B5F">
            <w:pPr>
              <w:jc w:val="center"/>
              <w:rPr>
                <w:rFonts w:ascii="宋体" w:hAnsi="宋体" w:cs="宋体"/>
                <w:sz w:val="22"/>
                <w:szCs w:val="22"/>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AE4687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22AFD">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C6B60">
            <w:pPr>
              <w:jc w:val="center"/>
              <w:rPr>
                <w:rFonts w:ascii="宋体" w:hAnsi="宋体"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BCF280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91E9E">
            <w:pPr>
              <w:jc w:val="center"/>
              <w:rPr>
                <w:rFonts w:ascii="宋体" w:hAnsi="宋体" w:cs="宋体"/>
                <w:sz w:val="22"/>
                <w:szCs w:val="22"/>
              </w:rPr>
            </w:pPr>
          </w:p>
        </w:tc>
      </w:tr>
      <w:tr w14:paraId="793A1CEE">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4A1EBAB8">
            <w:pPr>
              <w:jc w:val="center"/>
              <w:rPr>
                <w:rFonts w:ascii="宋体" w:hAnsi="宋体" w:cs="宋体"/>
                <w:sz w:val="22"/>
                <w:szCs w:val="22"/>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AF12FCA">
            <w:pPr>
              <w:jc w:val="center"/>
              <w:rPr>
                <w:rFonts w:ascii="宋体" w:hAnsi="宋体" w:cs="宋体"/>
                <w:sz w:val="22"/>
                <w:szCs w:val="22"/>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E335E4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08C6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F129D">
            <w:pPr>
              <w:jc w:val="center"/>
              <w:rPr>
                <w:rFonts w:ascii="宋体" w:hAnsi="宋体"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6E259DC">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92F5A">
            <w:pPr>
              <w:jc w:val="center"/>
              <w:rPr>
                <w:rFonts w:ascii="宋体" w:hAnsi="宋体" w:cs="宋体"/>
                <w:sz w:val="22"/>
                <w:szCs w:val="22"/>
              </w:rPr>
            </w:pPr>
          </w:p>
        </w:tc>
      </w:tr>
      <w:tr w14:paraId="2A0C8BD5">
        <w:tblPrEx>
          <w:tblCellMar>
            <w:top w:w="0" w:type="dxa"/>
            <w:left w:w="108" w:type="dxa"/>
            <w:bottom w:w="0" w:type="dxa"/>
            <w:right w:w="108" w:type="dxa"/>
          </w:tblCellMar>
        </w:tblPrEx>
        <w:trPr>
          <w:trHeight w:val="48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214DA2F0">
            <w:pPr>
              <w:jc w:val="center"/>
              <w:rPr>
                <w:rFonts w:ascii="宋体" w:hAnsi="宋体" w:cs="宋体"/>
                <w:sz w:val="22"/>
                <w:szCs w:val="22"/>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DEFEBCB">
            <w:pPr>
              <w:jc w:val="center"/>
              <w:rPr>
                <w:rFonts w:ascii="宋体" w:hAnsi="宋体" w:cs="宋体"/>
                <w:sz w:val="22"/>
                <w:szCs w:val="22"/>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DAD5AA">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291E3">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8569C">
            <w:pPr>
              <w:jc w:val="center"/>
              <w:rPr>
                <w:rFonts w:ascii="宋体" w:hAnsi="宋体"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05AC8B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AAFA9">
            <w:pPr>
              <w:jc w:val="center"/>
              <w:rPr>
                <w:rFonts w:ascii="宋体" w:hAnsi="宋体" w:cs="宋体"/>
                <w:sz w:val="22"/>
                <w:szCs w:val="22"/>
              </w:rPr>
            </w:pPr>
          </w:p>
        </w:tc>
      </w:tr>
      <w:tr w14:paraId="761182D3">
        <w:tblPrEx>
          <w:tblCellMar>
            <w:top w:w="0" w:type="dxa"/>
            <w:left w:w="108" w:type="dxa"/>
            <w:bottom w:w="0" w:type="dxa"/>
            <w:right w:w="108" w:type="dxa"/>
          </w:tblCellMar>
        </w:tblPrEx>
        <w:trPr>
          <w:trHeight w:val="585"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485C24F6">
            <w:pPr>
              <w:jc w:val="center"/>
              <w:rPr>
                <w:rFonts w:ascii="宋体" w:hAnsi="宋体" w:cs="宋体"/>
                <w:sz w:val="22"/>
                <w:szCs w:val="22"/>
              </w:rPr>
            </w:pP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559CE64">
            <w:pPr>
              <w:widowControl/>
              <w:jc w:val="center"/>
              <w:textAlignment w:val="center"/>
              <w:rPr>
                <w:rFonts w:ascii="宋体" w:hAnsi="宋体" w:cs="宋体"/>
                <w:sz w:val="22"/>
                <w:szCs w:val="22"/>
              </w:rPr>
            </w:pPr>
            <w:r>
              <w:rPr>
                <w:rFonts w:hint="eastAsia" w:ascii="宋体" w:hAnsi="宋体" w:cs="宋体"/>
                <w:kern w:val="0"/>
                <w:sz w:val="22"/>
                <w:szCs w:val="22"/>
                <w:lang w:bidi="ar"/>
              </w:rPr>
              <w:t>本人具备的</w:t>
            </w:r>
            <w:r>
              <w:rPr>
                <w:rFonts w:hint="eastAsia" w:ascii="宋体" w:hAnsi="宋体" w:cs="宋体"/>
                <w:kern w:val="0"/>
                <w:sz w:val="22"/>
                <w:szCs w:val="22"/>
                <w:lang w:bidi="ar"/>
              </w:rPr>
              <w:br w:type="textWrapping"/>
            </w:r>
            <w:r>
              <w:rPr>
                <w:rFonts w:hint="eastAsia" w:ascii="宋体" w:hAnsi="宋体" w:cs="宋体"/>
                <w:kern w:val="0"/>
                <w:sz w:val="22"/>
                <w:szCs w:val="22"/>
                <w:lang w:bidi="ar"/>
              </w:rPr>
              <w:t>申请条件</w:t>
            </w:r>
          </w:p>
        </w:tc>
        <w:tc>
          <w:tcPr>
            <w:tcW w:w="3590" w:type="dxa"/>
            <w:gridSpan w:val="4"/>
            <w:vMerge w:val="restart"/>
            <w:tcBorders>
              <w:top w:val="single" w:color="000000" w:sz="4" w:space="0"/>
              <w:left w:val="single" w:color="000000" w:sz="4" w:space="0"/>
              <w:bottom w:val="single" w:color="000000" w:sz="4" w:space="0"/>
              <w:right w:val="single" w:color="000000" w:sz="4" w:space="0"/>
            </w:tcBorders>
          </w:tcPr>
          <w:p w14:paraId="640349CB">
            <w:pPr>
              <w:widowControl/>
              <w:textAlignment w:val="center"/>
              <w:rPr>
                <w:rFonts w:ascii="宋体" w:hAnsi="宋体" w:cs="宋体"/>
                <w:kern w:val="0"/>
                <w:sz w:val="22"/>
                <w:szCs w:val="22"/>
                <w:lang w:bidi="ar"/>
              </w:rPr>
            </w:pPr>
          </w:p>
          <w:p w14:paraId="565188E8">
            <w:pPr>
              <w:pStyle w:val="2"/>
              <w:rPr>
                <w:rFonts w:ascii="宋体" w:hAnsi="宋体" w:cs="宋体"/>
                <w:kern w:val="0"/>
                <w:sz w:val="22"/>
                <w:szCs w:val="22"/>
                <w:lang w:bidi="ar"/>
              </w:rPr>
            </w:pPr>
            <w:r>
              <w:rPr>
                <w:rFonts w:ascii="Wingdings 2" w:hAnsi="Wingdings 2" w:eastAsia="Wingdings 2" w:cs="Wingdings 2"/>
                <w:kern w:val="0"/>
                <w:sz w:val="22"/>
                <w:szCs w:val="22"/>
                <w:lang w:bidi="ar"/>
              </w:rPr>
              <w:t></w:t>
            </w:r>
            <w:r>
              <w:rPr>
                <w:rFonts w:hint="eastAsia" w:ascii="宋体" w:hAnsi="宋体" w:cs="宋体"/>
                <w:kern w:val="0"/>
                <w:sz w:val="22"/>
                <w:szCs w:val="22"/>
                <w:lang w:bidi="ar"/>
              </w:rPr>
              <w:t>长期租赁：</w:t>
            </w:r>
          </w:p>
          <w:p w14:paraId="3B0A3136">
            <w:pPr>
              <w:pStyle w:val="2"/>
              <w:rPr>
                <w:rFonts w:ascii="宋体" w:hAnsi="宋体" w:cs="宋体"/>
                <w:kern w:val="0"/>
                <w:sz w:val="22"/>
                <w:szCs w:val="22"/>
                <w:lang w:bidi="ar"/>
              </w:rPr>
            </w:pPr>
            <w:r>
              <w:rPr>
                <w:rFonts w:hint="eastAsia" w:ascii="宋体" w:hAnsi="宋体" w:cs="宋体"/>
                <w:kern w:val="0"/>
                <w:sz w:val="22"/>
                <w:szCs w:val="22"/>
                <w:lang w:bidi="ar"/>
              </w:rPr>
              <w:sym w:font="Wingdings" w:char="00A8"/>
            </w:r>
            <w:r>
              <w:rPr>
                <w:rFonts w:hint="eastAsia" w:ascii="宋体" w:hAnsi="宋体" w:cs="宋体"/>
                <w:kern w:val="0"/>
                <w:sz w:val="22"/>
                <w:szCs w:val="22"/>
                <w:lang w:bidi="ar"/>
              </w:rPr>
              <w:t>高层次人才；</w:t>
            </w:r>
            <w:r>
              <w:rPr>
                <w:rFonts w:hint="eastAsia" w:ascii="宋体" w:hAnsi="宋体" w:cs="宋体"/>
                <w:kern w:val="0"/>
                <w:sz w:val="22"/>
                <w:szCs w:val="22"/>
                <w:lang w:bidi="ar"/>
              </w:rPr>
              <w:sym w:font="Wingdings" w:char="00A8"/>
            </w:r>
            <w:r>
              <w:rPr>
                <w:rFonts w:hint="eastAsia" w:ascii="宋体" w:hAnsi="宋体" w:cs="宋体"/>
                <w:kern w:val="0"/>
                <w:sz w:val="22"/>
                <w:szCs w:val="22"/>
                <w:lang w:bidi="ar"/>
              </w:rPr>
              <w:t>高校毕业生</w:t>
            </w:r>
            <w:r>
              <w:rPr>
                <w:rFonts w:hint="eastAsia" w:ascii="宋体" w:hAnsi="宋体" w:cs="宋体"/>
                <w:kern w:val="0"/>
                <w:sz w:val="22"/>
                <w:szCs w:val="22"/>
                <w:lang w:bidi="ar"/>
              </w:rPr>
              <w:sym w:font="Wingdings" w:char="00A8"/>
            </w:r>
            <w:r>
              <w:rPr>
                <w:rFonts w:ascii="宋体" w:hAnsi="宋体" w:cs="宋体"/>
                <w:kern w:val="0"/>
                <w:sz w:val="22"/>
                <w:szCs w:val="22"/>
                <w:lang w:bidi="ar"/>
              </w:rPr>
              <w:t>职业技能人才</w:t>
            </w:r>
            <w:r>
              <w:rPr>
                <w:rFonts w:hint="eastAsia" w:ascii="宋体" w:hAnsi="宋体" w:cs="宋体"/>
                <w:kern w:val="0"/>
                <w:sz w:val="22"/>
                <w:szCs w:val="22"/>
                <w:lang w:bidi="ar"/>
              </w:rPr>
              <w:sym w:font="Wingdings" w:char="00A8"/>
            </w:r>
            <w:r>
              <w:rPr>
                <w:rFonts w:ascii="宋体" w:hAnsi="宋体" w:cs="宋体"/>
                <w:kern w:val="0"/>
                <w:sz w:val="22"/>
                <w:szCs w:val="22"/>
                <w:lang w:bidi="ar"/>
              </w:rPr>
              <w:t>紧缺急需人</w:t>
            </w:r>
          </w:p>
          <w:p w14:paraId="28D2893E">
            <w:pPr>
              <w:pStyle w:val="2"/>
              <w:rPr>
                <w:rFonts w:ascii="宋体" w:hAnsi="宋体" w:cs="宋体"/>
                <w:kern w:val="0"/>
                <w:sz w:val="22"/>
                <w:szCs w:val="22"/>
                <w:lang w:bidi="ar"/>
              </w:rPr>
            </w:pPr>
            <w:r>
              <w:rPr>
                <w:rFonts w:ascii="Wingdings 2" w:hAnsi="Wingdings 2" w:eastAsia="Wingdings 2" w:cs="Wingdings 2"/>
                <w:kern w:val="0"/>
                <w:sz w:val="22"/>
                <w:szCs w:val="22"/>
                <w:lang w:bidi="ar"/>
              </w:rPr>
              <w:t></w:t>
            </w:r>
            <w:r>
              <w:rPr>
                <w:rFonts w:hint="eastAsia" w:ascii="宋体" w:hAnsi="宋体" w:cs="宋体"/>
                <w:kern w:val="0"/>
                <w:sz w:val="22"/>
                <w:szCs w:val="22"/>
                <w:lang w:bidi="ar"/>
              </w:rPr>
              <w:t>短期免费住宿：</w:t>
            </w:r>
          </w:p>
          <w:p w14:paraId="5DE91C74">
            <w:pPr>
              <w:pStyle w:val="2"/>
              <w:rPr>
                <w:rFonts w:ascii="Wingdings 2" w:hAnsi="Wingdings 2" w:eastAsia="宋体" w:cs="Wingdings 2"/>
                <w:kern w:val="0"/>
                <w:sz w:val="22"/>
                <w:szCs w:val="22"/>
                <w:lang w:bidi="ar"/>
              </w:rPr>
            </w:pPr>
            <w:r>
              <w:rPr>
                <w:rFonts w:hint="eastAsia" w:ascii="宋体" w:hAnsi="宋体" w:cs="宋体"/>
                <w:kern w:val="0"/>
                <w:sz w:val="22"/>
                <w:szCs w:val="22"/>
                <w:lang w:bidi="ar"/>
              </w:rPr>
              <w:sym w:font="Wingdings" w:char="00A8"/>
            </w:r>
            <w:r>
              <w:rPr>
                <w:rFonts w:hint="eastAsia" w:ascii="Wingdings 2" w:hAnsi="Wingdings 2" w:eastAsia="宋体" w:cs="Wingdings 2"/>
                <w:kern w:val="0"/>
                <w:sz w:val="22"/>
                <w:szCs w:val="22"/>
                <w:lang w:bidi="ar"/>
              </w:rPr>
              <w:t>求职；</w:t>
            </w:r>
            <w:r>
              <w:rPr>
                <w:rFonts w:hint="eastAsia" w:ascii="Wingdings 2" w:hAnsi="Wingdings 2" w:eastAsia="宋体" w:cs="Wingdings 2"/>
                <w:kern w:val="0"/>
                <w:sz w:val="22"/>
                <w:szCs w:val="22"/>
                <w:lang w:bidi="ar"/>
              </w:rPr>
              <w:sym w:font="Wingdings" w:char="00A8"/>
            </w:r>
            <w:r>
              <w:rPr>
                <w:rFonts w:hint="eastAsia" w:ascii="Wingdings 2" w:hAnsi="Wingdings 2" w:eastAsia="宋体" w:cs="Wingdings 2"/>
                <w:kern w:val="0"/>
                <w:sz w:val="22"/>
                <w:szCs w:val="22"/>
                <w:lang w:bidi="ar"/>
              </w:rPr>
              <w:t>见习人员。</w:t>
            </w:r>
          </w:p>
        </w:tc>
        <w:tc>
          <w:tcPr>
            <w:tcW w:w="360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8F2C887">
            <w:pPr>
              <w:widowControl/>
              <w:jc w:val="left"/>
              <w:textAlignment w:val="center"/>
              <w:rPr>
                <w:rFonts w:ascii="宋体" w:hAnsi="宋体" w:cs="宋体"/>
                <w:kern w:val="0"/>
                <w:sz w:val="22"/>
                <w:szCs w:val="22"/>
                <w:u w:val="single"/>
                <w:lang w:bidi="ar"/>
              </w:rPr>
            </w:pPr>
            <w:r>
              <w:rPr>
                <w:rFonts w:ascii="Wingdings 2" w:hAnsi="Wingdings 2" w:eastAsia="Wingdings 2" w:cs="Wingdings 2"/>
                <w:kern w:val="0"/>
                <w:sz w:val="22"/>
                <w:szCs w:val="22"/>
                <w:lang w:bidi="ar"/>
              </w:rPr>
              <w:t></w:t>
            </w:r>
            <w:r>
              <w:rPr>
                <w:rFonts w:hint="eastAsia" w:ascii="Wingdings 2" w:hAnsi="Wingdings 2" w:eastAsia="宋体" w:cs="Wingdings 2"/>
                <w:kern w:val="0"/>
                <w:sz w:val="22"/>
                <w:szCs w:val="22"/>
                <w:lang w:bidi="ar"/>
              </w:rPr>
              <w:t>高层次人才：</w:t>
            </w:r>
            <w:r>
              <w:rPr>
                <w:rFonts w:hint="eastAsia" w:ascii="宋体" w:hAnsi="宋体" w:cs="宋体"/>
                <w:kern w:val="0"/>
                <w:sz w:val="22"/>
                <w:szCs w:val="22"/>
                <w:lang w:bidi="ar"/>
              </w:rPr>
              <w:t>第</w:t>
            </w:r>
            <w:r>
              <w:rPr>
                <w:rFonts w:ascii="Wingdings 2" w:hAnsi="Wingdings 2" w:eastAsia="Wingdings 2" w:cs="Wingdings 2"/>
                <w:kern w:val="0"/>
                <w:sz w:val="22"/>
                <w:szCs w:val="22"/>
                <w:u w:val="single"/>
                <w:lang w:bidi="ar"/>
              </w:rPr>
              <w:t></w:t>
            </w:r>
            <w:r>
              <w:rPr>
                <w:rFonts w:hint="eastAsia" w:ascii="宋体" w:hAnsi="宋体" w:cs="宋体"/>
                <w:kern w:val="0"/>
                <w:sz w:val="22"/>
                <w:szCs w:val="22"/>
                <w:lang w:bidi="ar"/>
              </w:rPr>
              <w:t>层次</w:t>
            </w:r>
            <w:r>
              <w:rPr>
                <w:rFonts w:hint="eastAsia" w:ascii="宋体" w:hAnsi="宋体" w:cs="宋体"/>
                <w:kern w:val="0"/>
                <w:sz w:val="22"/>
                <w:szCs w:val="22"/>
                <w:lang w:bidi="ar"/>
              </w:rPr>
              <w:br w:type="textWrapping"/>
            </w:r>
            <w:r>
              <w:rPr>
                <w:rFonts w:ascii="Wingdings 2" w:hAnsi="Wingdings 2" w:eastAsia="Wingdings 2" w:cs="Wingdings 2"/>
                <w:kern w:val="0"/>
                <w:sz w:val="22"/>
                <w:szCs w:val="22"/>
                <w:lang w:bidi="ar"/>
              </w:rPr>
              <w:t></w:t>
            </w:r>
            <w:r>
              <w:rPr>
                <w:rFonts w:hint="eastAsia" w:ascii="宋体" w:hAnsi="宋体" w:eastAsia="宋体" w:cs="宋体"/>
                <w:kern w:val="0"/>
                <w:sz w:val="22"/>
                <w:szCs w:val="22"/>
                <w:lang w:bidi="ar"/>
              </w:rPr>
              <w:t>学历</w:t>
            </w:r>
            <w:r>
              <w:rPr>
                <w:rFonts w:hint="eastAsia" w:ascii="宋体" w:hAnsi="宋体" w:cs="宋体"/>
                <w:kern w:val="0"/>
                <w:sz w:val="22"/>
                <w:szCs w:val="22"/>
                <w:lang w:bidi="ar"/>
              </w:rPr>
              <w:t>：</w:t>
            </w:r>
            <w:r>
              <w:rPr>
                <w:rFonts w:hint="eastAsia" w:ascii="宋体" w:hAnsi="宋体" w:cs="宋体"/>
                <w:kern w:val="0"/>
                <w:sz w:val="22"/>
                <w:szCs w:val="22"/>
                <w:u w:val="single"/>
                <w:lang w:bidi="ar"/>
              </w:rPr>
              <w:t xml:space="preserve">                  </w:t>
            </w:r>
          </w:p>
          <w:p w14:paraId="6CF7F18A">
            <w:pPr>
              <w:widowControl/>
              <w:jc w:val="left"/>
              <w:textAlignment w:val="center"/>
              <w:rPr>
                <w:rFonts w:ascii="宋体" w:hAnsi="宋体" w:eastAsia="宋体" w:cs="宋体"/>
                <w:kern w:val="0"/>
                <w:sz w:val="22"/>
                <w:szCs w:val="22"/>
                <w:u w:val="single"/>
                <w:lang w:bidi="ar"/>
              </w:rPr>
            </w:pPr>
            <w:r>
              <w:rPr>
                <w:rFonts w:ascii="Wingdings 2" w:hAnsi="Wingdings 2" w:eastAsia="Wingdings 2" w:cs="Wingdings 2"/>
                <w:kern w:val="0"/>
                <w:sz w:val="22"/>
                <w:szCs w:val="22"/>
                <w:lang w:bidi="ar"/>
              </w:rPr>
              <w:t></w:t>
            </w:r>
            <w:r>
              <w:rPr>
                <w:rFonts w:hint="eastAsia" w:ascii="宋体" w:hAnsi="宋体" w:eastAsia="宋体" w:cs="宋体"/>
                <w:kern w:val="0"/>
                <w:sz w:val="22"/>
                <w:szCs w:val="22"/>
                <w:lang w:bidi="ar"/>
              </w:rPr>
              <w:t>职业技能等级</w:t>
            </w:r>
            <w:r>
              <w:rPr>
                <w:rFonts w:hint="eastAsia" w:ascii="宋体" w:hAnsi="宋体" w:cs="宋体"/>
                <w:kern w:val="0"/>
                <w:sz w:val="22"/>
                <w:szCs w:val="22"/>
                <w:lang w:bidi="ar"/>
              </w:rPr>
              <w:t>：</w:t>
            </w:r>
            <w:r>
              <w:rPr>
                <w:rFonts w:hint="eastAsia" w:ascii="宋体" w:hAnsi="宋体" w:cs="宋体"/>
                <w:kern w:val="0"/>
                <w:sz w:val="22"/>
                <w:szCs w:val="22"/>
                <w:u w:val="single"/>
                <w:lang w:bidi="ar"/>
              </w:rPr>
              <w:t xml:space="preserve">          </w:t>
            </w:r>
          </w:p>
          <w:p w14:paraId="51612010">
            <w:pPr>
              <w:widowControl/>
              <w:jc w:val="left"/>
              <w:textAlignment w:val="center"/>
              <w:rPr>
                <w:rFonts w:ascii="Wingdings 2" w:hAnsi="Wingdings 2" w:eastAsia="Wingdings 2" w:cs="Wingdings 2"/>
                <w:sz w:val="22"/>
                <w:szCs w:val="22"/>
              </w:rPr>
            </w:pPr>
            <w:r>
              <w:rPr>
                <w:rFonts w:ascii="Wingdings 2" w:hAnsi="Wingdings 2" w:eastAsia="Wingdings 2" w:cs="Wingdings 2"/>
                <w:kern w:val="0"/>
                <w:sz w:val="22"/>
                <w:szCs w:val="22"/>
                <w:lang w:bidi="ar"/>
              </w:rPr>
              <w:t></w:t>
            </w:r>
            <w:r>
              <w:rPr>
                <w:rFonts w:hint="eastAsia" w:ascii="Wingdings 2" w:hAnsi="Wingdings 2" w:eastAsia="宋体" w:cs="Wingdings 2"/>
                <w:kern w:val="0"/>
                <w:sz w:val="22"/>
                <w:szCs w:val="22"/>
                <w:lang w:bidi="ar"/>
              </w:rPr>
              <w:t>其他：</w:t>
            </w:r>
            <w:r>
              <w:rPr>
                <w:rFonts w:ascii="Wingdings 2" w:hAnsi="Wingdings 2" w:eastAsia="宋体" w:cs="Wingdings 2"/>
                <w:kern w:val="0"/>
                <w:sz w:val="22"/>
                <w:szCs w:val="22"/>
                <w:u w:val="single"/>
                <w:lang w:bidi="ar"/>
              </w:rPr>
              <w:t></w:t>
            </w:r>
            <w:r>
              <w:rPr>
                <w:rFonts w:ascii="Wingdings 2" w:hAnsi="Wingdings 2" w:eastAsia="宋体" w:cs="Wingdings 2"/>
                <w:kern w:val="0"/>
                <w:sz w:val="22"/>
                <w:szCs w:val="22"/>
                <w:lang w:bidi="ar"/>
              </w:rPr>
              <w:t></w:t>
            </w:r>
          </w:p>
        </w:tc>
      </w:tr>
      <w:tr w14:paraId="314E3464">
        <w:tblPrEx>
          <w:tblCellMar>
            <w:top w:w="0" w:type="dxa"/>
            <w:left w:w="108" w:type="dxa"/>
            <w:bottom w:w="0" w:type="dxa"/>
            <w:right w:w="108" w:type="dxa"/>
          </w:tblCellMar>
        </w:tblPrEx>
        <w:trPr>
          <w:trHeight w:val="1020" w:hRule="atLeast"/>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0247FAB8">
            <w:pPr>
              <w:jc w:val="center"/>
              <w:rPr>
                <w:rFonts w:ascii="宋体" w:hAnsi="宋体" w:cs="宋体"/>
                <w:sz w:val="22"/>
                <w:szCs w:val="22"/>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1728B5B">
            <w:pPr>
              <w:jc w:val="center"/>
              <w:rPr>
                <w:rFonts w:ascii="宋体" w:hAnsi="宋体" w:cs="宋体"/>
                <w:sz w:val="22"/>
                <w:szCs w:val="22"/>
              </w:rPr>
            </w:pPr>
          </w:p>
        </w:tc>
        <w:tc>
          <w:tcPr>
            <w:tcW w:w="359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6FB23CD">
            <w:pPr>
              <w:jc w:val="left"/>
              <w:rPr>
                <w:rFonts w:ascii="宋体" w:hAnsi="宋体" w:cs="宋体"/>
                <w:sz w:val="22"/>
                <w:szCs w:val="22"/>
              </w:rPr>
            </w:pPr>
          </w:p>
        </w:tc>
        <w:tc>
          <w:tcPr>
            <w:tcW w:w="36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207E0F">
            <w:pPr>
              <w:jc w:val="left"/>
              <w:rPr>
                <w:rFonts w:ascii="Wingdings 2" w:hAnsi="Wingdings 2" w:eastAsia="Wingdings 2" w:cs="Wingdings 2"/>
                <w:sz w:val="22"/>
                <w:szCs w:val="22"/>
              </w:rPr>
            </w:pPr>
          </w:p>
        </w:tc>
      </w:tr>
      <w:tr w14:paraId="38CC5BBE">
        <w:tblPrEx>
          <w:tblCellMar>
            <w:top w:w="0" w:type="dxa"/>
            <w:left w:w="108" w:type="dxa"/>
            <w:bottom w:w="0" w:type="dxa"/>
            <w:right w:w="108" w:type="dxa"/>
          </w:tblCellMar>
        </w:tblPrEx>
        <w:trPr>
          <w:trHeight w:val="90" w:hRule="atLeast"/>
        </w:trPr>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39F587FB">
            <w:pPr>
              <w:widowControl/>
              <w:jc w:val="center"/>
              <w:textAlignment w:val="center"/>
              <w:rPr>
                <w:rFonts w:ascii="宋体" w:hAnsi="宋体" w:cs="宋体"/>
                <w:sz w:val="22"/>
                <w:szCs w:val="22"/>
              </w:rPr>
            </w:pPr>
            <w:r>
              <w:rPr>
                <w:rFonts w:hint="eastAsia" w:ascii="宋体" w:hAnsi="宋体" w:cs="宋体"/>
                <w:kern w:val="0"/>
                <w:sz w:val="22"/>
                <w:szCs w:val="22"/>
                <w:lang w:bidi="ar"/>
              </w:rPr>
              <w:t>教育背景（从大中专填起）及工作简历</w:t>
            </w:r>
          </w:p>
        </w:tc>
        <w:tc>
          <w:tcPr>
            <w:tcW w:w="7198" w:type="dxa"/>
            <w:gridSpan w:val="6"/>
            <w:tcBorders>
              <w:top w:val="single" w:color="000000" w:sz="4" w:space="0"/>
              <w:left w:val="single" w:color="000000" w:sz="4" w:space="0"/>
              <w:bottom w:val="single" w:color="000000" w:sz="4" w:space="0"/>
              <w:right w:val="single" w:color="000000" w:sz="4" w:space="0"/>
            </w:tcBorders>
            <w:noWrap/>
            <w:vAlign w:val="center"/>
          </w:tcPr>
          <w:p w14:paraId="5F816BBE">
            <w:pPr>
              <w:jc w:val="center"/>
              <w:rPr>
                <w:rFonts w:ascii="宋体" w:hAnsi="宋体" w:cs="宋体"/>
                <w:sz w:val="22"/>
                <w:szCs w:val="22"/>
              </w:rPr>
            </w:pPr>
          </w:p>
          <w:p w14:paraId="4835E7F8">
            <w:pPr>
              <w:jc w:val="center"/>
              <w:rPr>
                <w:rFonts w:ascii="宋体" w:hAnsi="宋体" w:cs="宋体"/>
                <w:sz w:val="22"/>
                <w:szCs w:val="22"/>
              </w:rPr>
            </w:pPr>
          </w:p>
          <w:p w14:paraId="4709D165">
            <w:pPr>
              <w:rPr>
                <w:rFonts w:ascii="宋体" w:hAnsi="宋体" w:cs="宋体"/>
                <w:sz w:val="22"/>
                <w:szCs w:val="22"/>
              </w:rPr>
            </w:pPr>
          </w:p>
          <w:p w14:paraId="039A9F9C">
            <w:pPr>
              <w:pStyle w:val="2"/>
            </w:pPr>
          </w:p>
          <w:p w14:paraId="45ADC1CB">
            <w:pPr>
              <w:jc w:val="center"/>
              <w:rPr>
                <w:rFonts w:ascii="宋体" w:hAnsi="宋体" w:cs="宋体"/>
                <w:sz w:val="22"/>
                <w:szCs w:val="22"/>
              </w:rPr>
            </w:pPr>
          </w:p>
          <w:p w14:paraId="7C42758E">
            <w:pPr>
              <w:rPr>
                <w:rFonts w:ascii="宋体" w:hAnsi="宋体" w:cs="宋体"/>
                <w:sz w:val="22"/>
                <w:szCs w:val="22"/>
              </w:rPr>
            </w:pPr>
          </w:p>
        </w:tc>
      </w:tr>
      <w:tr w14:paraId="39C4DC90">
        <w:tblPrEx>
          <w:tblCellMar>
            <w:top w:w="0" w:type="dxa"/>
            <w:left w:w="108" w:type="dxa"/>
            <w:bottom w:w="0" w:type="dxa"/>
            <w:right w:w="108" w:type="dxa"/>
          </w:tblCellMar>
        </w:tblPrEx>
        <w:trPr>
          <w:trHeight w:val="1744" w:hRule="atLeast"/>
        </w:trPr>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494B301A">
            <w:pPr>
              <w:widowControl/>
              <w:jc w:val="center"/>
              <w:textAlignment w:val="center"/>
              <w:rPr>
                <w:rFonts w:ascii="宋体" w:hAnsi="宋体" w:cs="宋体"/>
                <w:sz w:val="22"/>
                <w:szCs w:val="22"/>
              </w:rPr>
            </w:pPr>
            <w:r>
              <w:rPr>
                <w:rFonts w:hint="eastAsia" w:ascii="宋体" w:hAnsi="宋体" w:cs="宋体"/>
                <w:kern w:val="0"/>
                <w:sz w:val="22"/>
                <w:szCs w:val="22"/>
                <w:lang w:bidi="ar"/>
              </w:rPr>
              <w:t>主要业绩及取得荣誉（不超过200字）</w:t>
            </w:r>
          </w:p>
        </w:tc>
        <w:tc>
          <w:tcPr>
            <w:tcW w:w="7198" w:type="dxa"/>
            <w:gridSpan w:val="6"/>
            <w:tcBorders>
              <w:top w:val="single" w:color="000000" w:sz="4" w:space="0"/>
              <w:left w:val="single" w:color="000000" w:sz="4" w:space="0"/>
              <w:bottom w:val="single" w:color="000000" w:sz="4" w:space="0"/>
              <w:right w:val="single" w:color="000000" w:sz="4" w:space="0"/>
            </w:tcBorders>
            <w:noWrap/>
            <w:vAlign w:val="center"/>
          </w:tcPr>
          <w:p w14:paraId="653CBB2B">
            <w:pPr>
              <w:rPr>
                <w:rFonts w:ascii="宋体" w:hAnsi="宋体" w:cs="宋体"/>
                <w:sz w:val="22"/>
                <w:szCs w:val="22"/>
              </w:rPr>
            </w:pPr>
          </w:p>
        </w:tc>
      </w:tr>
      <w:tr w14:paraId="2E99088F">
        <w:tblPrEx>
          <w:tblCellMar>
            <w:top w:w="0" w:type="dxa"/>
            <w:left w:w="108" w:type="dxa"/>
            <w:bottom w:w="0" w:type="dxa"/>
            <w:right w:w="108" w:type="dxa"/>
          </w:tblCellMar>
        </w:tblPrEx>
        <w:trPr>
          <w:trHeight w:val="1348" w:hRule="atLeast"/>
        </w:trPr>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3CD3B186">
            <w:pPr>
              <w:widowControl/>
              <w:jc w:val="center"/>
              <w:textAlignment w:val="center"/>
              <w:rPr>
                <w:rFonts w:ascii="宋体" w:hAnsi="宋体" w:cs="宋体"/>
                <w:sz w:val="22"/>
                <w:szCs w:val="22"/>
              </w:rPr>
            </w:pPr>
            <w:r>
              <w:rPr>
                <w:rFonts w:hint="eastAsia" w:ascii="宋体" w:hAnsi="宋体" w:cs="宋体"/>
                <w:kern w:val="0"/>
                <w:sz w:val="22"/>
                <w:szCs w:val="22"/>
                <w:lang w:bidi="ar"/>
              </w:rPr>
              <w:t>申请人承诺</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88CFC63">
            <w:pPr>
              <w:widowControl/>
              <w:jc w:val="left"/>
              <w:textAlignment w:val="center"/>
              <w:rPr>
                <w:rFonts w:ascii="宋体" w:hAnsi="宋体" w:cs="宋体"/>
                <w:sz w:val="22"/>
                <w:szCs w:val="22"/>
              </w:rPr>
            </w:pPr>
            <w:r>
              <w:rPr>
                <w:rFonts w:hint="eastAsia" w:ascii="宋体" w:hAnsi="宋体" w:cs="宋体"/>
                <w:kern w:val="0"/>
                <w:sz w:val="22"/>
                <w:szCs w:val="22"/>
                <w:lang w:bidi="ar"/>
              </w:rPr>
              <w:t>以上填写信息及所提供材料真实、准确、有效，如有虚假，愿承担由此产生的责任及后果。</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申请人签名：</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年  月  日</w:t>
            </w:r>
          </w:p>
        </w:tc>
      </w:tr>
      <w:tr w14:paraId="18FF628C">
        <w:tblPrEx>
          <w:tblCellMar>
            <w:top w:w="0" w:type="dxa"/>
            <w:left w:w="108" w:type="dxa"/>
            <w:bottom w:w="0" w:type="dxa"/>
            <w:right w:w="108" w:type="dxa"/>
          </w:tblCellMar>
        </w:tblPrEx>
        <w:trPr>
          <w:trHeight w:val="2135" w:hRule="exact"/>
        </w:trPr>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14A66B93">
            <w:pPr>
              <w:widowControl/>
              <w:jc w:val="center"/>
              <w:textAlignment w:val="center"/>
              <w:rPr>
                <w:rFonts w:ascii="宋体" w:hAnsi="宋体" w:cs="宋体"/>
                <w:sz w:val="22"/>
                <w:szCs w:val="22"/>
              </w:rPr>
            </w:pPr>
            <w:r>
              <w:rPr>
                <w:rFonts w:hint="eastAsia" w:ascii="宋体" w:hAnsi="宋体" w:cs="宋体"/>
                <w:kern w:val="0"/>
                <w:sz w:val="22"/>
                <w:szCs w:val="22"/>
                <w:lang w:bidi="ar"/>
              </w:rPr>
              <w:t>申请人所在</w:t>
            </w:r>
            <w:r>
              <w:rPr>
                <w:rFonts w:hint="eastAsia" w:ascii="宋体" w:hAnsi="宋体" w:cs="宋体"/>
                <w:kern w:val="0"/>
                <w:sz w:val="22"/>
                <w:szCs w:val="22"/>
                <w:lang w:bidi="ar"/>
              </w:rPr>
              <w:br w:type="textWrapping"/>
            </w:r>
            <w:r>
              <w:rPr>
                <w:rFonts w:hint="eastAsia" w:ascii="宋体" w:hAnsi="宋体" w:cs="宋体"/>
                <w:kern w:val="0"/>
                <w:sz w:val="22"/>
                <w:szCs w:val="22"/>
                <w:lang w:bidi="ar"/>
              </w:rPr>
              <w:t>单位意见</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45A1553">
            <w:pPr>
              <w:widowControl/>
              <w:jc w:val="left"/>
              <w:textAlignment w:val="center"/>
              <w:rPr>
                <w:rFonts w:ascii="宋体" w:hAnsi="宋体" w:cs="宋体"/>
                <w:sz w:val="22"/>
                <w:szCs w:val="22"/>
              </w:rPr>
            </w:pPr>
            <w:r>
              <w:rPr>
                <w:rFonts w:hint="eastAsia" w:ascii="宋体" w:hAnsi="宋体" w:cs="宋体"/>
                <w:kern w:val="0"/>
                <w:sz w:val="22"/>
                <w:szCs w:val="22"/>
                <w:lang w:bidi="ar"/>
              </w:rPr>
              <w:t>申请人所填信息属实且本单位未向申请人提供购房补助、租房补贴或住房。</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单位盖章</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年  月  日</w:t>
            </w:r>
          </w:p>
        </w:tc>
      </w:tr>
      <w:tr w14:paraId="2C739978">
        <w:tblPrEx>
          <w:tblCellMar>
            <w:top w:w="0" w:type="dxa"/>
            <w:left w:w="108" w:type="dxa"/>
            <w:bottom w:w="0" w:type="dxa"/>
            <w:right w:w="108" w:type="dxa"/>
          </w:tblCellMar>
        </w:tblPrEx>
        <w:trPr>
          <w:trHeight w:val="2278" w:hRule="atLeast"/>
        </w:trPr>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7999E12F">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区不动产登记中心</w:t>
            </w:r>
          </w:p>
          <w:p w14:paraId="4BC75530">
            <w:pPr>
              <w:widowControl/>
              <w:jc w:val="center"/>
              <w:textAlignment w:val="center"/>
              <w:rPr>
                <w:rFonts w:ascii="宋体" w:hAnsi="宋体" w:cs="宋体"/>
                <w:sz w:val="22"/>
                <w:szCs w:val="22"/>
              </w:rPr>
            </w:pPr>
            <w:r>
              <w:rPr>
                <w:rFonts w:hint="eastAsia" w:ascii="宋体" w:hAnsi="宋体" w:cs="宋体"/>
                <w:kern w:val="0"/>
                <w:sz w:val="22"/>
                <w:szCs w:val="22"/>
                <w:lang w:bidi="ar"/>
              </w:rPr>
              <w:t>审核意见</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1E7A700">
            <w:pPr>
              <w:widowControl/>
              <w:textAlignment w:val="center"/>
              <w:rPr>
                <w:rFonts w:ascii="宋体" w:hAnsi="宋体" w:cs="宋体"/>
                <w:kern w:val="0"/>
                <w:sz w:val="22"/>
                <w:szCs w:val="22"/>
                <w:lang w:bidi="ar"/>
              </w:rPr>
            </w:pPr>
            <w:r>
              <w:rPr>
                <w:rFonts w:hint="eastAsia" w:ascii="宋体" w:hAnsi="宋体" w:cs="宋体"/>
                <w:kern w:val="0"/>
                <w:sz w:val="22"/>
                <w:szCs w:val="22"/>
                <w:lang w:bidi="ar"/>
              </w:rPr>
              <w:t>申请人及其配偶、未成年子女在泉港区内的房产登记详细情况：</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p>
          <w:p w14:paraId="06B984D4">
            <w:pPr>
              <w:widowControl/>
              <w:textAlignment w:val="center"/>
              <w:rPr>
                <w:rFonts w:ascii="宋体" w:hAnsi="宋体" w:cs="宋体"/>
                <w:sz w:val="22"/>
                <w:szCs w:val="22"/>
              </w:rPr>
            </w:pP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单位盖章</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年  月  日</w:t>
            </w:r>
          </w:p>
        </w:tc>
      </w:tr>
      <w:tr w14:paraId="2850A331">
        <w:tblPrEx>
          <w:tblCellMar>
            <w:top w:w="0" w:type="dxa"/>
            <w:left w:w="108" w:type="dxa"/>
            <w:bottom w:w="0" w:type="dxa"/>
            <w:right w:w="108" w:type="dxa"/>
          </w:tblCellMar>
        </w:tblPrEx>
        <w:trPr>
          <w:trHeight w:val="2299" w:hRule="atLeast"/>
        </w:trPr>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4EA3157B">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 xml:space="preserve">区人力资源服务中心       </w:t>
            </w:r>
          </w:p>
          <w:p w14:paraId="5CA50D96">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 审核意见</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B9031B1">
            <w:pPr>
              <w:widowControl/>
              <w:textAlignment w:val="center"/>
              <w:rPr>
                <w:rFonts w:ascii="宋体" w:hAnsi="宋体" w:cs="宋体"/>
                <w:sz w:val="22"/>
                <w:szCs w:val="22"/>
              </w:rPr>
            </w:pPr>
            <w:r>
              <w:rPr>
                <w:rFonts w:hint="eastAsia" w:ascii="宋体" w:hAnsi="宋体" w:cs="宋体"/>
                <w:kern w:val="0"/>
                <w:sz w:val="22"/>
                <w:szCs w:val="22"/>
                <w:lang w:bidi="ar"/>
              </w:rPr>
              <w:t>经核实，申请人属于第</w:t>
            </w:r>
            <w:r>
              <w:rPr>
                <w:rFonts w:hint="eastAsia" w:ascii="宋体" w:hAnsi="宋体" w:cs="宋体"/>
                <w:kern w:val="0"/>
                <w:sz w:val="22"/>
                <w:szCs w:val="22"/>
                <w:u w:val="single"/>
                <w:lang w:bidi="ar"/>
              </w:rPr>
              <w:t xml:space="preserve">      </w:t>
            </w:r>
            <w:r>
              <w:rPr>
                <w:rFonts w:hint="eastAsia" w:ascii="宋体" w:hAnsi="宋体" w:cs="宋体"/>
                <w:kern w:val="0"/>
                <w:sz w:val="22"/>
                <w:szCs w:val="22"/>
                <w:lang w:bidi="ar"/>
              </w:rPr>
              <w:t>类人才，为</w:t>
            </w:r>
            <w:r>
              <w:rPr>
                <w:rFonts w:hint="eastAsia" w:ascii="宋体" w:hAnsi="宋体" w:cs="宋体"/>
                <w:kern w:val="0"/>
                <w:sz w:val="22"/>
                <w:szCs w:val="22"/>
                <w:u w:val="single"/>
                <w:lang w:bidi="ar"/>
              </w:rPr>
              <w:t xml:space="preserve">        </w:t>
            </w:r>
            <w:r>
              <w:rPr>
                <w:rFonts w:hint="eastAsia" w:ascii="宋体" w:hAnsi="宋体" w:cs="宋体"/>
                <w:kern w:val="0"/>
                <w:sz w:val="22"/>
                <w:szCs w:val="22"/>
                <w:lang w:bidi="ar"/>
              </w:rPr>
              <w:t xml:space="preserve">层次人才。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单位盖章</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年  月  日</w:t>
            </w:r>
          </w:p>
        </w:tc>
      </w:tr>
      <w:tr w14:paraId="5D01728B">
        <w:tblPrEx>
          <w:tblCellMar>
            <w:top w:w="0" w:type="dxa"/>
            <w:left w:w="108" w:type="dxa"/>
            <w:bottom w:w="0" w:type="dxa"/>
            <w:right w:w="108" w:type="dxa"/>
          </w:tblCellMar>
        </w:tblPrEx>
        <w:trPr>
          <w:trHeight w:val="2211" w:hRule="atLeast"/>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C049F">
            <w:pPr>
              <w:widowControl/>
              <w:jc w:val="center"/>
              <w:textAlignment w:val="center"/>
              <w:rPr>
                <w:rFonts w:ascii="宋体" w:hAnsi="宋体" w:cs="宋体"/>
                <w:sz w:val="22"/>
                <w:szCs w:val="22"/>
              </w:rPr>
            </w:pPr>
            <w:r>
              <w:rPr>
                <w:rFonts w:hint="eastAsia" w:ascii="宋体" w:hAnsi="宋体" w:cs="宋体"/>
                <w:kern w:val="0"/>
                <w:sz w:val="22"/>
                <w:szCs w:val="22"/>
                <w:lang w:bidi="ar"/>
              </w:rPr>
              <w:t>区住建局</w:t>
            </w:r>
            <w:r>
              <w:rPr>
                <w:rFonts w:hint="eastAsia" w:ascii="宋体" w:hAnsi="宋体" w:cs="宋体"/>
                <w:kern w:val="0"/>
                <w:sz w:val="22"/>
                <w:szCs w:val="22"/>
                <w:lang w:bidi="ar"/>
              </w:rPr>
              <w:br w:type="textWrapping"/>
            </w:r>
            <w:r>
              <w:rPr>
                <w:rFonts w:hint="eastAsia" w:ascii="宋体" w:hAnsi="宋体" w:cs="宋体"/>
                <w:kern w:val="0"/>
                <w:sz w:val="22"/>
                <w:szCs w:val="22"/>
                <w:lang w:bidi="ar"/>
              </w:rPr>
              <w:t>审核意见</w:t>
            </w:r>
          </w:p>
        </w:tc>
        <w:tc>
          <w:tcPr>
            <w:tcW w:w="71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4E3D5C">
            <w:pPr>
              <w:widowControl/>
              <w:textAlignment w:val="center"/>
              <w:rPr>
                <w:rFonts w:ascii="宋体" w:hAnsi="宋体" w:cs="宋体"/>
                <w:kern w:val="0"/>
                <w:sz w:val="22"/>
                <w:szCs w:val="22"/>
                <w:u w:val="single"/>
                <w:lang w:bidi="ar"/>
              </w:rPr>
            </w:pP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1.申请人及其配偶、未成年子女在泉港区内商品房登记备案详细情况及是否享受区本级住房保障优惠政策情况：</w:t>
            </w:r>
            <w:r>
              <w:rPr>
                <w:rFonts w:hint="eastAsia" w:ascii="宋体" w:hAnsi="宋体" w:cs="宋体"/>
                <w:kern w:val="0"/>
                <w:sz w:val="22"/>
                <w:szCs w:val="22"/>
                <w:u w:val="single"/>
                <w:lang w:bidi="ar"/>
              </w:rPr>
              <w:t xml:space="preserve">                             ；</w:t>
            </w:r>
          </w:p>
          <w:p w14:paraId="3A9355BA">
            <w:pPr>
              <w:widowControl/>
              <w:textAlignment w:val="center"/>
              <w:rPr>
                <w:rFonts w:ascii="宋体" w:hAnsi="宋体" w:cs="宋体"/>
                <w:sz w:val="22"/>
                <w:szCs w:val="22"/>
              </w:rPr>
            </w:pPr>
            <w:r>
              <w:rPr>
                <w:rFonts w:hint="eastAsia" w:ascii="宋体" w:hAnsi="宋体" w:cs="宋体"/>
                <w:kern w:val="0"/>
                <w:sz w:val="22"/>
                <w:szCs w:val="22"/>
                <w:lang w:bidi="ar"/>
              </w:rPr>
              <w:t>2.经核定，申请人为</w:t>
            </w:r>
            <w:r>
              <w:rPr>
                <w:rFonts w:hint="eastAsia" w:ascii="宋体" w:hAnsi="宋体" w:cs="宋体"/>
                <w:kern w:val="0"/>
                <w:sz w:val="22"/>
                <w:szCs w:val="22"/>
                <w:u w:val="single"/>
                <w:lang w:bidi="ar"/>
              </w:rPr>
              <w:t xml:space="preserve">        </w:t>
            </w:r>
            <w:r>
              <w:rPr>
                <w:rFonts w:hint="eastAsia" w:ascii="宋体" w:hAnsi="宋体" w:cs="宋体"/>
                <w:kern w:val="0"/>
                <w:sz w:val="22"/>
                <w:szCs w:val="22"/>
                <w:lang w:bidi="ar"/>
              </w:rPr>
              <w:t xml:space="preserve">层次人才，同意其租赁申请。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单位盖章</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                                        年  月  日</w:t>
            </w:r>
          </w:p>
        </w:tc>
      </w:tr>
      <w:tr w14:paraId="6B17CD76">
        <w:tblPrEx>
          <w:tblCellMar>
            <w:top w:w="0" w:type="dxa"/>
            <w:left w:w="108" w:type="dxa"/>
            <w:bottom w:w="0" w:type="dxa"/>
            <w:right w:w="108" w:type="dxa"/>
          </w:tblCellMar>
        </w:tblPrEx>
        <w:trPr>
          <w:trHeight w:val="312" w:hRule="atLeast"/>
        </w:trPr>
        <w:tc>
          <w:tcPr>
            <w:tcW w:w="9445" w:type="dxa"/>
            <w:gridSpan w:val="8"/>
            <w:tcBorders>
              <w:top w:val="nil"/>
              <w:left w:val="nil"/>
              <w:bottom w:val="nil"/>
              <w:right w:val="nil"/>
            </w:tcBorders>
            <w:vAlign w:val="center"/>
          </w:tcPr>
          <w:p w14:paraId="6E5166AA">
            <w:pPr>
              <w:widowControl/>
              <w:textAlignment w:val="center"/>
              <w:rPr>
                <w:rFonts w:ascii="宋体" w:hAnsi="宋体" w:eastAsia="宋体" w:cs="宋体"/>
                <w:sz w:val="22"/>
                <w:szCs w:val="22"/>
              </w:rPr>
            </w:pPr>
            <w:r>
              <w:rPr>
                <w:rFonts w:hint="eastAsia" w:ascii="宋体" w:hAnsi="宋体" w:cs="宋体"/>
                <w:b/>
                <w:bCs/>
                <w:kern w:val="0"/>
                <w:sz w:val="22"/>
                <w:szCs w:val="22"/>
                <w:lang w:bidi="ar"/>
              </w:rPr>
              <w:t>备注：</w:t>
            </w:r>
            <w:r>
              <w:rPr>
                <w:rFonts w:hint="eastAsia" w:ascii="宋体" w:hAnsi="宋体" w:cs="宋体"/>
                <w:kern w:val="0"/>
                <w:sz w:val="22"/>
                <w:szCs w:val="22"/>
                <w:lang w:bidi="ar"/>
              </w:rPr>
              <w:t>本表格请采用A4双面打印，一式三份，本人、人社局、运营管理单位各留一份。</w:t>
            </w:r>
          </w:p>
        </w:tc>
      </w:tr>
    </w:tbl>
    <w:p w14:paraId="7F042384">
      <w:pPr>
        <w:pStyle w:val="7"/>
        <w:spacing w:line="560" w:lineRule="exact"/>
        <w:ind w:firstLine="0" w:firstLineChars="0"/>
        <w:rPr>
          <w:rFonts w:ascii="仿宋_GB2312" w:hAnsi="仿宋_GB2312" w:eastAsia="仿宋_GB2312" w:cs="仿宋_GB2312"/>
          <w:sz w:val="32"/>
          <w:szCs w:val="32"/>
        </w:rPr>
        <w:sectPr>
          <w:footerReference r:id="rId3" w:type="default"/>
          <w:pgSz w:w="11906" w:h="16838"/>
          <w:pgMar w:top="2098" w:right="1474" w:bottom="1984" w:left="1587" w:header="851" w:footer="992" w:gutter="0"/>
          <w:cols w:space="720" w:num="1"/>
          <w:docGrid w:type="lines" w:linePitch="312" w:charSpace="0"/>
        </w:sectPr>
      </w:pPr>
    </w:p>
    <w:p w14:paraId="04F1B43D">
      <w:pPr>
        <w:pStyle w:val="6"/>
        <w:spacing w:before="0" w:beforeAutospacing="0" w:after="0" w:afterAutospacing="0"/>
        <w:jc w:val="both"/>
        <w:rPr>
          <w:rFonts w:ascii="方正小标宋_GBK" w:hAnsi="方正小标宋_GBK" w:eastAsia="方正小标宋_GBK" w:cs="方正小标宋_GBK"/>
          <w:sz w:val="44"/>
          <w:szCs w:val="44"/>
        </w:rPr>
      </w:pPr>
      <w:r>
        <w:rPr>
          <w:rFonts w:hint="eastAsia" w:ascii="黑体" w:hAnsi="黑体" w:eastAsia="黑体" w:cs="黑体"/>
          <w:sz w:val="32"/>
          <w:szCs w:val="32"/>
          <w:lang w:bidi="ar"/>
        </w:rPr>
        <w:t>附件2</w:t>
      </w:r>
    </w:p>
    <w:p w14:paraId="5BC8B8AA">
      <w:pPr>
        <w:pStyle w:val="7"/>
        <w:spacing w:line="56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泉港区人才住房申请办理流程图</w:t>
      </w:r>
    </w:p>
    <w:p w14:paraId="4EE798DB">
      <w:pPr>
        <w:pStyle w:val="7"/>
        <w:spacing w:line="560" w:lineRule="exact"/>
        <w:ind w:firstLine="0" w:firstLineChars="0"/>
        <w:jc w:val="center"/>
        <w:rPr>
          <w:rFonts w:ascii="方正小标宋_GBK" w:hAnsi="方正小标宋_GBK" w:eastAsia="方正小标宋_GBK" w:cs="方正小标宋_GBK"/>
          <w:sz w:val="44"/>
          <w:szCs w:val="44"/>
        </w:rPr>
      </w:pPr>
      <w:r>
        <w:rPr>
          <w:sz w:val="44"/>
        </w:rPr>
        <mc:AlternateContent>
          <mc:Choice Requires="wps">
            <w:drawing>
              <wp:anchor distT="0" distB="0" distL="114300" distR="114300" simplePos="0" relativeHeight="251670528" behindDoc="0" locked="0" layoutInCell="1" allowOverlap="1">
                <wp:simplePos x="0" y="0"/>
                <wp:positionH relativeFrom="column">
                  <wp:posOffset>17145</wp:posOffset>
                </wp:positionH>
                <wp:positionV relativeFrom="paragraph">
                  <wp:posOffset>252095</wp:posOffset>
                </wp:positionV>
                <wp:extent cx="1012190" cy="2507615"/>
                <wp:effectExtent l="4445" t="4445" r="12065" b="21590"/>
                <wp:wrapNone/>
                <wp:docPr id="17" name="文本框 17"/>
                <wp:cNvGraphicFramePr/>
                <a:graphic xmlns:a="http://schemas.openxmlformats.org/drawingml/2006/main">
                  <a:graphicData uri="http://schemas.microsoft.com/office/word/2010/wordprocessingShape">
                    <wps:wsp>
                      <wps:cNvSpPr txBox="1"/>
                      <wps:spPr>
                        <a:xfrm>
                          <a:off x="854710" y="2118360"/>
                          <a:ext cx="1012190" cy="2507615"/>
                        </a:xfrm>
                        <a:prstGeom prst="rect">
                          <a:avLst/>
                        </a:prstGeom>
                        <a:solidFill>
                          <a:srgbClr val="FFFFFF"/>
                        </a:solidFill>
                        <a:ln w="6350">
                          <a:solidFill>
                            <a:prstClr val="black"/>
                          </a:solidFill>
                        </a:ln>
                        <a:effectLst/>
                      </wps:spPr>
                      <wps:txbx>
                        <w:txbxContent>
                          <w:p w14:paraId="144065F1">
                            <w:pPr>
                              <w:spacing w:line="240" w:lineRule="exact"/>
                              <w:rPr>
                                <w:rFonts w:ascii="Calibri" w:hAnsi="Calibri" w:eastAsia="宋体" w:cs="Times New Roman"/>
                                <w:sz w:val="18"/>
                                <w:szCs w:val="18"/>
                              </w:rPr>
                            </w:pPr>
                            <w:r>
                              <w:rPr>
                                <w:rFonts w:hint="eastAsia" w:ascii="Calibri" w:hAnsi="Calibri" w:eastAsia="宋体" w:cs="Times New Roman"/>
                                <w:sz w:val="18"/>
                                <w:szCs w:val="18"/>
                              </w:rPr>
                              <w:t>个人申请材料清单：</w:t>
                            </w:r>
                          </w:p>
                          <w:p w14:paraId="5B0F4D34">
                            <w:pPr>
                              <w:pStyle w:val="2"/>
                              <w:numPr>
                                <w:ilvl w:val="0"/>
                                <w:numId w:val="3"/>
                              </w:numPr>
                              <w:spacing w:line="240" w:lineRule="exact"/>
                            </w:pPr>
                            <w:r>
                              <w:rPr>
                                <w:rFonts w:hint="eastAsia"/>
                              </w:rPr>
                              <w:t>申请表；</w:t>
                            </w:r>
                          </w:p>
                          <w:p w14:paraId="1A695DC1">
                            <w:pPr>
                              <w:pStyle w:val="2"/>
                              <w:numPr>
                                <w:ilvl w:val="0"/>
                                <w:numId w:val="3"/>
                              </w:numPr>
                              <w:spacing w:line="240" w:lineRule="exact"/>
                            </w:pPr>
                            <w:r>
                              <w:rPr>
                                <w:rFonts w:hint="eastAsia"/>
                              </w:rPr>
                              <w:t>入住人员身份证、户口簿复印件；</w:t>
                            </w:r>
                          </w:p>
                          <w:p w14:paraId="2653F5B7">
                            <w:pPr>
                              <w:pStyle w:val="2"/>
                              <w:numPr>
                                <w:ilvl w:val="0"/>
                                <w:numId w:val="3"/>
                              </w:numPr>
                              <w:spacing w:line="240" w:lineRule="exact"/>
                            </w:pPr>
                            <w:r>
                              <w:rPr>
                                <w:rFonts w:hint="eastAsia"/>
                              </w:rPr>
                              <w:t>劳动合同和社保缴纳证明；</w:t>
                            </w:r>
                          </w:p>
                          <w:p w14:paraId="5CB8B991">
                            <w:pPr>
                              <w:pStyle w:val="2"/>
                              <w:numPr>
                                <w:ilvl w:val="0"/>
                                <w:numId w:val="3"/>
                              </w:numPr>
                              <w:spacing w:line="240" w:lineRule="exact"/>
                            </w:pPr>
                            <w:r>
                              <w:rPr>
                                <w:rFonts w:hint="eastAsia"/>
                              </w:rPr>
                              <w:t>相关学历、职称等人才资格条件证明材料；</w:t>
                            </w:r>
                          </w:p>
                          <w:p w14:paraId="2D89AB49">
                            <w:pPr>
                              <w:pStyle w:val="2"/>
                              <w:numPr>
                                <w:ilvl w:val="0"/>
                                <w:numId w:val="3"/>
                              </w:numPr>
                              <w:spacing w:line="240" w:lineRule="exact"/>
                            </w:pPr>
                            <w:r>
                              <w:rPr>
                                <w:rFonts w:hint="eastAsia"/>
                              </w:rPr>
                              <w:t>用人单位营业执照、纳税证明。</w:t>
                            </w:r>
                          </w:p>
                          <w:p w14:paraId="78041A3C">
                            <w:pPr>
                              <w:pStyle w:val="2"/>
                              <w:spacing w:line="240" w:lineRule="exact"/>
                            </w:pPr>
                            <w:r>
                              <w:rPr>
                                <w:rFonts w:hint="eastAsia"/>
                              </w:rPr>
                              <w:t>6、婚姻证明材料；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9.85pt;height:197.45pt;width:79.7pt;z-index:251670528;mso-width-relative:page;mso-height-relative:page;" fillcolor="#FFFFFF" filled="t" stroked="t" coordsize="21600,21600" o:gfxdata="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06Q/NUAAAAIAQAADwAAAAAAAAABACAAAAAiAAAAZHJzL2Rvd25yZXYueG1sUEsB&#10;AhQAFAAAAAgAh07iQH3MnwpqAgAA0wQAAA4AAAAAAAAAAQAgAAAAJAEAAGRycy9lMm9Eb2MueG1s&#10;UEsFBgAAAAAGAAYAWQEAAAAGAAAAAA==&#10;">
                <v:fill on="t" focussize="0,0"/>
                <v:stroke weight="0.5pt" color="#000000" joinstyle="round"/>
                <v:imagedata o:title=""/>
                <o:lock v:ext="edit" aspectratio="f"/>
                <v:textbox>
                  <w:txbxContent>
                    <w:p w14:paraId="144065F1">
                      <w:pPr>
                        <w:spacing w:line="240" w:lineRule="exact"/>
                        <w:rPr>
                          <w:rFonts w:ascii="Calibri" w:hAnsi="Calibri" w:eastAsia="宋体" w:cs="Times New Roman"/>
                          <w:sz w:val="18"/>
                          <w:szCs w:val="18"/>
                        </w:rPr>
                      </w:pPr>
                      <w:r>
                        <w:rPr>
                          <w:rFonts w:hint="eastAsia" w:ascii="Calibri" w:hAnsi="Calibri" w:eastAsia="宋体" w:cs="Times New Roman"/>
                          <w:sz w:val="18"/>
                          <w:szCs w:val="18"/>
                        </w:rPr>
                        <w:t>个人申请材料清单：</w:t>
                      </w:r>
                    </w:p>
                    <w:p w14:paraId="5B0F4D34">
                      <w:pPr>
                        <w:pStyle w:val="2"/>
                        <w:numPr>
                          <w:ilvl w:val="0"/>
                          <w:numId w:val="3"/>
                        </w:numPr>
                        <w:spacing w:line="240" w:lineRule="exact"/>
                      </w:pPr>
                      <w:r>
                        <w:rPr>
                          <w:rFonts w:hint="eastAsia"/>
                        </w:rPr>
                        <w:t>申请表；</w:t>
                      </w:r>
                    </w:p>
                    <w:p w14:paraId="1A695DC1">
                      <w:pPr>
                        <w:pStyle w:val="2"/>
                        <w:numPr>
                          <w:ilvl w:val="0"/>
                          <w:numId w:val="3"/>
                        </w:numPr>
                        <w:spacing w:line="240" w:lineRule="exact"/>
                      </w:pPr>
                      <w:r>
                        <w:rPr>
                          <w:rFonts w:hint="eastAsia"/>
                        </w:rPr>
                        <w:t>入住人员身份证、户口簿复印件；</w:t>
                      </w:r>
                    </w:p>
                    <w:p w14:paraId="2653F5B7">
                      <w:pPr>
                        <w:pStyle w:val="2"/>
                        <w:numPr>
                          <w:ilvl w:val="0"/>
                          <w:numId w:val="3"/>
                        </w:numPr>
                        <w:spacing w:line="240" w:lineRule="exact"/>
                      </w:pPr>
                      <w:r>
                        <w:rPr>
                          <w:rFonts w:hint="eastAsia"/>
                        </w:rPr>
                        <w:t>劳动合同和社保缴纳证明；</w:t>
                      </w:r>
                    </w:p>
                    <w:p w14:paraId="5CB8B991">
                      <w:pPr>
                        <w:pStyle w:val="2"/>
                        <w:numPr>
                          <w:ilvl w:val="0"/>
                          <w:numId w:val="3"/>
                        </w:numPr>
                        <w:spacing w:line="240" w:lineRule="exact"/>
                      </w:pPr>
                      <w:r>
                        <w:rPr>
                          <w:rFonts w:hint="eastAsia"/>
                        </w:rPr>
                        <w:t>相关学历、职称等人才资格条件证明材料；</w:t>
                      </w:r>
                    </w:p>
                    <w:p w14:paraId="2D89AB49">
                      <w:pPr>
                        <w:pStyle w:val="2"/>
                        <w:numPr>
                          <w:ilvl w:val="0"/>
                          <w:numId w:val="3"/>
                        </w:numPr>
                        <w:spacing w:line="240" w:lineRule="exact"/>
                      </w:pPr>
                      <w:r>
                        <w:rPr>
                          <w:rFonts w:hint="eastAsia"/>
                        </w:rPr>
                        <w:t>用人单位营业执照、纳税证明。</w:t>
                      </w:r>
                    </w:p>
                    <w:p w14:paraId="78041A3C">
                      <w:pPr>
                        <w:pStyle w:val="2"/>
                        <w:spacing w:line="240" w:lineRule="exact"/>
                      </w:pPr>
                      <w:r>
                        <w:rPr>
                          <w:rFonts w:hint="eastAsia"/>
                        </w:rPr>
                        <w:t>6、婚姻证明材料；</w:t>
                      </w:r>
                    </w:p>
                  </w:txbxContent>
                </v:textbox>
              </v:shap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1275715</wp:posOffset>
                </wp:positionH>
                <wp:positionV relativeFrom="paragraph">
                  <wp:posOffset>240665</wp:posOffset>
                </wp:positionV>
                <wp:extent cx="3171190" cy="603885"/>
                <wp:effectExtent l="4445" t="5080" r="5715" b="19685"/>
                <wp:wrapNone/>
                <wp:docPr id="4" name="文本框 4"/>
                <wp:cNvGraphicFramePr/>
                <a:graphic xmlns:a="http://schemas.openxmlformats.org/drawingml/2006/main">
                  <a:graphicData uri="http://schemas.microsoft.com/office/word/2010/wordprocessingShape">
                    <wps:wsp>
                      <wps:cNvSpPr txBox="1"/>
                      <wps:spPr>
                        <a:xfrm>
                          <a:off x="2249805" y="1911350"/>
                          <a:ext cx="3171190" cy="603885"/>
                        </a:xfrm>
                        <a:prstGeom prst="rect">
                          <a:avLst/>
                        </a:prstGeom>
                        <a:solidFill>
                          <a:srgbClr val="FFFFFF"/>
                        </a:solidFill>
                        <a:ln w="6350">
                          <a:solidFill>
                            <a:prstClr val="black"/>
                          </a:solidFill>
                        </a:ln>
                        <a:effectLst/>
                      </wps:spPr>
                      <wps:txbx>
                        <w:txbxContent>
                          <w:p w14:paraId="708875A7">
                            <w:pPr>
                              <w:jc w:val="center"/>
                            </w:pPr>
                            <w:r>
                              <w:rPr>
                                <w:rFonts w:hint="eastAsia"/>
                              </w:rPr>
                              <w:t>1.个人申请</w:t>
                            </w:r>
                          </w:p>
                          <w:p w14:paraId="10E7E4DA">
                            <w:pPr>
                              <w:pStyle w:val="2"/>
                              <w:jc w:val="center"/>
                            </w:pPr>
                            <w:r>
                              <w:rPr>
                                <w:rFonts w:hint="eastAsia"/>
                              </w:rPr>
                              <w:t>申请人向所在单位提出申请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45pt;margin-top:18.95pt;height:47.55pt;width:249.7pt;z-index:251659264;mso-width-relative:page;mso-height-relative:page;" fillcolor="#FFFFFF" filled="t" stroked="t" coordsize="21600,21600" o:gfxdata="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jI/Wf1QAAAAoBAAAPAAAAAAAAAAEAIAAAACIAAABkcnMvZG93bnJldi54bWxQSwEC&#10;FAAUAAAACACHTuJA2G59aWkCAADRBAAADgAAAAAAAAABACAAAAAkAQAAZHJzL2Uyb0RvYy54bWxQ&#10;SwUGAAAAAAYABgBZAQAA/wUAAAAA&#10;">
                <v:fill on="t" focussize="0,0"/>
                <v:stroke weight="0.5pt" color="#000000" joinstyle="round"/>
                <v:imagedata o:title=""/>
                <o:lock v:ext="edit" aspectratio="f"/>
                <v:textbox>
                  <w:txbxContent>
                    <w:p w14:paraId="708875A7">
                      <w:pPr>
                        <w:jc w:val="center"/>
                      </w:pPr>
                      <w:r>
                        <w:rPr>
                          <w:rFonts w:hint="eastAsia"/>
                        </w:rPr>
                        <w:t>1.个人申请</w:t>
                      </w:r>
                    </w:p>
                    <w:p w14:paraId="10E7E4DA">
                      <w:pPr>
                        <w:pStyle w:val="2"/>
                        <w:jc w:val="center"/>
                      </w:pPr>
                      <w:r>
                        <w:rPr>
                          <w:rFonts w:hint="eastAsia"/>
                        </w:rPr>
                        <w:t>申请人向所在单位提出申请</w:t>
                      </w:r>
                    </w:p>
                  </w:txbxContent>
                </v:textbox>
              </v:shape>
            </w:pict>
          </mc:Fallback>
        </mc:AlternateContent>
      </w:r>
    </w:p>
    <w:p w14:paraId="22EBFD66">
      <w:pPr>
        <w:pStyle w:val="7"/>
        <w:spacing w:line="560" w:lineRule="exact"/>
        <w:ind w:firstLine="0" w:firstLineChars="0"/>
        <w:jc w:val="center"/>
        <w:rPr>
          <w:rFonts w:ascii="方正小标宋_GBK" w:hAnsi="方正小标宋_GBK" w:eastAsia="方正小标宋_GBK" w:cs="方正小标宋_GBK"/>
          <w:sz w:val="44"/>
          <w:szCs w:val="44"/>
        </w:rPr>
      </w:pPr>
      <w:r>
        <w:rPr>
          <w:sz w:val="44"/>
        </w:rPr>
        <mc:AlternateContent>
          <mc:Choice Requires="wps">
            <w:drawing>
              <wp:anchor distT="0" distB="0" distL="114300" distR="114300" simplePos="0" relativeHeight="251671552" behindDoc="0" locked="0" layoutInCell="1" allowOverlap="1">
                <wp:simplePos x="0" y="0"/>
                <wp:positionH relativeFrom="column">
                  <wp:posOffset>1046480</wp:posOffset>
                </wp:positionH>
                <wp:positionV relativeFrom="paragraph">
                  <wp:posOffset>206375</wp:posOffset>
                </wp:positionV>
                <wp:extent cx="246380" cy="1905"/>
                <wp:effectExtent l="0" t="56515" r="1270" b="55880"/>
                <wp:wrapNone/>
                <wp:docPr id="18" name="直接箭头连接符 18"/>
                <wp:cNvGraphicFramePr/>
                <a:graphic xmlns:a="http://schemas.openxmlformats.org/drawingml/2006/main">
                  <a:graphicData uri="http://schemas.microsoft.com/office/word/2010/wordprocessingShape">
                    <wps:wsp>
                      <wps:cNvCnPr/>
                      <wps:spPr>
                        <a:xfrm flipV="1">
                          <a:off x="1866900" y="2258060"/>
                          <a:ext cx="246380" cy="1905"/>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flip:y;margin-left:82.4pt;margin-top:16.25pt;height:0.15pt;width:19.4pt;z-index:251671552;mso-width-relative:page;mso-height-relative:page;" filled="f" stroked="t" coordsize="21600,21600" o:gfxdata="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UVoTaAAAACQEAAA8A&#10;AAAAAAAAAQAgAAAAIgAAAGRycy9kb3ducmV2LnhtbFBLAQIUABQAAAAIAIdO4kCkvFw6FQIAAPAD&#10;AAAOAAAAAAAAAAEAIAAAACkBAABkcnMvZTJvRG9jLnhtbFBLBQYAAAAABgAGAFkBAACwBQAAAAA=&#10;">
                <v:fill on="f" focussize="0,0"/>
                <v:stroke weight="2pt" color="#4F81BD" joinstyle="round" endarrow="open"/>
                <v:imagedata o:title=""/>
                <o:lock v:ext="edit" aspectratio="f"/>
              </v:shape>
            </w:pict>
          </mc:Fallback>
        </mc:AlternateContent>
      </w:r>
    </w:p>
    <w:p w14:paraId="4E17F002">
      <w:pPr>
        <w:pStyle w:val="7"/>
        <w:spacing w:line="560" w:lineRule="exact"/>
        <w:ind w:firstLine="0" w:firstLineChars="0"/>
        <w:rPr>
          <w:rFonts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2747010</wp:posOffset>
                </wp:positionH>
                <wp:positionV relativeFrom="paragraph">
                  <wp:posOffset>45720</wp:posOffset>
                </wp:positionV>
                <wp:extent cx="230505" cy="342265"/>
                <wp:effectExtent l="12700" t="12700" r="23495" b="26035"/>
                <wp:wrapNone/>
                <wp:docPr id="5" name="下箭头 5"/>
                <wp:cNvGraphicFramePr/>
                <a:graphic xmlns:a="http://schemas.openxmlformats.org/drawingml/2006/main">
                  <a:graphicData uri="http://schemas.microsoft.com/office/word/2010/wordprocessingShape">
                    <wps:wsp>
                      <wps:cNvSpPr/>
                      <wps:spPr>
                        <a:xfrm>
                          <a:off x="3942080" y="2660650"/>
                          <a:ext cx="230505" cy="342265"/>
                        </a:xfrm>
                        <a:prstGeom prst="down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6.3pt;margin-top:3.6pt;height:26.95pt;width:18.15pt;z-index:251660288;v-text-anchor:middle;mso-width-relative:page;mso-height-relative:page;" fillcolor="#4F81BD" filled="t" stroked="t" coordsize="21600,21600" o:gfxdata="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jJDxK&#10;1QAAAAgBAAAPAAAAAAAAAAEAIAAAACIAAABkcnMvZG93bnJldi54bWxQSwECFAAUAAAACACHTuJA&#10;Uai/u5YCAAAgBQAADgAAAAAAAAABACAAAAAkAQAAZHJzL2Uyb0RvYy54bWxQSwUGAAAAAAYABgBZ&#10;AQAALAYAAAAA&#10;" adj="14327,5400">
                <v:fill on="t" focussize="0,0"/>
                <v:stroke weight="2pt" color="#29486E" joinstyle="round"/>
                <v:imagedata o:title=""/>
                <o:lock v:ext="edit" aspectratio="f"/>
              </v:shape>
            </w:pict>
          </mc:Fallback>
        </mc:AlternateContent>
      </w:r>
    </w:p>
    <w:p w14:paraId="55BBEA11">
      <w:pPr>
        <w:pStyle w:val="7"/>
        <w:spacing w:line="560" w:lineRule="exact"/>
        <w:ind w:firstLine="0" w:firstLineChars="0"/>
        <w:rPr>
          <w:rFonts w:ascii="仿宋_GB2312" w:hAnsi="仿宋_GB2312" w:eastAsia="仿宋_GB2312" w:cs="仿宋_GB2312"/>
          <w:sz w:val="32"/>
          <w:szCs w:val="32"/>
        </w:rPr>
      </w:pPr>
      <w:r>
        <w:rPr>
          <w:sz w:val="44"/>
        </w:rPr>
        <mc:AlternateContent>
          <mc:Choice Requires="wps">
            <w:drawing>
              <wp:anchor distT="0" distB="0" distL="114300" distR="114300" simplePos="0" relativeHeight="251672576" behindDoc="0" locked="0" layoutInCell="1" allowOverlap="1">
                <wp:simplePos x="0" y="0"/>
                <wp:positionH relativeFrom="column">
                  <wp:posOffset>4790440</wp:posOffset>
                </wp:positionH>
                <wp:positionV relativeFrom="paragraph">
                  <wp:posOffset>343535</wp:posOffset>
                </wp:positionV>
                <wp:extent cx="1198880" cy="1174750"/>
                <wp:effectExtent l="4445" t="4445" r="15875" b="20955"/>
                <wp:wrapNone/>
                <wp:docPr id="20" name="文本框 20"/>
                <wp:cNvGraphicFramePr/>
                <a:graphic xmlns:a="http://schemas.openxmlformats.org/drawingml/2006/main">
                  <a:graphicData uri="http://schemas.microsoft.com/office/word/2010/wordprocessingShape">
                    <wps:wsp>
                      <wps:cNvSpPr txBox="1"/>
                      <wps:spPr>
                        <a:xfrm>
                          <a:off x="5932170" y="4036695"/>
                          <a:ext cx="1198880" cy="1174750"/>
                        </a:xfrm>
                        <a:prstGeom prst="rect">
                          <a:avLst/>
                        </a:prstGeom>
                        <a:solidFill>
                          <a:srgbClr val="FFFFFF"/>
                        </a:solidFill>
                        <a:ln w="6350">
                          <a:solidFill>
                            <a:prstClr val="black"/>
                          </a:solidFill>
                        </a:ln>
                        <a:effectLst/>
                      </wps:spPr>
                      <wps:txbx>
                        <w:txbxContent>
                          <w:p w14:paraId="431FAA78">
                            <w:pPr>
                              <w:spacing w:line="240" w:lineRule="exact"/>
                              <w:rPr>
                                <w:rFonts w:eastAsia="宋体"/>
                              </w:rPr>
                            </w:pPr>
                            <w:r>
                              <w:rPr>
                                <w:rFonts w:hint="eastAsia" w:ascii="Calibri" w:hAnsi="Calibri" w:eastAsia="宋体" w:cs="Times New Roman"/>
                                <w:sz w:val="18"/>
                                <w:szCs w:val="18"/>
                              </w:rPr>
                              <w:t>申请材料不齐全或不符合法定形式的，一次性告知需要补正的内容，申请人补正申请材料；不符合申报条件的，当场说明不予受理的理由。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2pt;margin-top:27.05pt;height:92.5pt;width:94.4pt;z-index:251672576;mso-width-relative:page;mso-height-relative:page;" fillcolor="#FFFFFF" filled="t" stroked="t" coordsize="21600,21600" o:gfxdata="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d11Rr1wAAAAoBAAAPAAAAAAAAAAEAIAAAACIAAABkcnMvZG93bnJldi54&#10;bWxQSwECFAAUAAAACACHTuJALRVk520CAADUBAAADgAAAAAAAAABACAAAAAmAQAAZHJzL2Uyb0Rv&#10;Yy54bWxQSwUGAAAAAAYABgBZAQAABQYAAAAA&#10;">
                <v:fill on="t" focussize="0,0"/>
                <v:stroke weight="0.5pt" color="#000000" joinstyle="round"/>
                <v:imagedata o:title=""/>
                <o:lock v:ext="edit" aspectratio="f"/>
                <v:textbox>
                  <w:txbxContent>
                    <w:p w14:paraId="431FAA78">
                      <w:pPr>
                        <w:spacing w:line="240" w:lineRule="exact"/>
                        <w:rPr>
                          <w:rFonts w:eastAsia="宋体"/>
                        </w:rPr>
                      </w:pPr>
                      <w:r>
                        <w:rPr>
                          <w:rFonts w:hint="eastAsia" w:ascii="Calibri" w:hAnsi="Calibri" w:eastAsia="宋体" w:cs="Times New Roman"/>
                          <w:sz w:val="18"/>
                          <w:szCs w:val="18"/>
                        </w:rPr>
                        <w:t>申请材料不齐全或不符合法定形式的，一次性告知需要补正的内容，申请人补正申请材料；不符合申报条件的，当场说明不予受理的理由。</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1275080</wp:posOffset>
                </wp:positionH>
                <wp:positionV relativeFrom="paragraph">
                  <wp:posOffset>7620</wp:posOffset>
                </wp:positionV>
                <wp:extent cx="3180715" cy="357505"/>
                <wp:effectExtent l="4445" t="4445" r="15240" b="19050"/>
                <wp:wrapNone/>
                <wp:docPr id="6" name="文本框 6"/>
                <wp:cNvGraphicFramePr/>
                <a:graphic xmlns:a="http://schemas.openxmlformats.org/drawingml/2006/main">
                  <a:graphicData uri="http://schemas.microsoft.com/office/word/2010/wordprocessingShape">
                    <wps:wsp>
                      <wps:cNvSpPr txBox="1"/>
                      <wps:spPr>
                        <a:xfrm>
                          <a:off x="2283460" y="3187700"/>
                          <a:ext cx="3180715" cy="357505"/>
                        </a:xfrm>
                        <a:prstGeom prst="rect">
                          <a:avLst/>
                        </a:prstGeom>
                        <a:solidFill>
                          <a:srgbClr val="FFFFFF"/>
                        </a:solidFill>
                        <a:ln w="6350">
                          <a:solidFill>
                            <a:prstClr val="black"/>
                          </a:solidFill>
                        </a:ln>
                        <a:effectLst/>
                      </wps:spPr>
                      <wps:txbx>
                        <w:txbxContent>
                          <w:p w14:paraId="163DD61B">
                            <w:pPr>
                              <w:jc w:val="center"/>
                            </w:pPr>
                            <w:r>
                              <w:rPr>
                                <w:rFonts w:hint="eastAsia"/>
                              </w:rPr>
                              <w:t>2.单位初审</w:t>
                            </w:r>
                          </w:p>
                          <w:p w14:paraId="4BEDCA12">
                            <w:pPr>
                              <w:pStyle w:val="2"/>
                              <w:spacing w:line="240" w:lineRule="exact"/>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4pt;margin-top:0.6pt;height:28.15pt;width:250.45pt;z-index:251661312;mso-width-relative:page;mso-height-relative:page;" fillcolor="#FFFFFF" filled="t" stroked="t" coordsize="21600,21600" o:gfxdata="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wUJxjTAAAACAEAAA8AAAAAAAAAAQAgAAAAIgAAAGRycy9kb3ducmV2LnhtbFBLAQIUABQA&#10;AAAIAIdO4kDSKFe+ZwIAANEEAAAOAAAAAAAAAAEAIAAAACIBAABkcnMvZTJvRG9jLnhtbFBLBQYA&#10;AAAABgAGAFkBAAD7BQAAAAA=&#10;">
                <v:fill on="t" focussize="0,0"/>
                <v:stroke weight="0.5pt" color="#000000" joinstyle="round"/>
                <v:imagedata o:title=""/>
                <o:lock v:ext="edit" aspectratio="f"/>
                <v:textbox>
                  <w:txbxContent>
                    <w:p w14:paraId="163DD61B">
                      <w:pPr>
                        <w:jc w:val="center"/>
                      </w:pPr>
                      <w:r>
                        <w:rPr>
                          <w:rFonts w:hint="eastAsia"/>
                        </w:rPr>
                        <w:t>2.单位初审</w:t>
                      </w:r>
                    </w:p>
                    <w:p w14:paraId="4BEDCA12">
                      <w:pPr>
                        <w:pStyle w:val="2"/>
                        <w:spacing w:line="240" w:lineRule="exact"/>
                        <w:jc w:val="center"/>
                      </w:pPr>
                    </w:p>
                  </w:txbxContent>
                </v:textbox>
              </v:shape>
            </w:pict>
          </mc:Fallback>
        </mc:AlternateContent>
      </w:r>
    </w:p>
    <w:p w14:paraId="38C79E23">
      <w:pPr>
        <w:pStyle w:val="7"/>
        <w:spacing w:line="560" w:lineRule="exact"/>
        <w:ind w:firstLine="0" w:firstLineChars="0"/>
        <w:rPr>
          <w:rFonts w:ascii="仿宋_GB2312" w:hAnsi="仿宋_GB2312" w:eastAsia="仿宋_GB2312" w:cs="仿宋_GB2312"/>
          <w:sz w:val="32"/>
          <w:szCs w:val="32"/>
        </w:rPr>
      </w:pPr>
      <w:r>
        <w:rPr>
          <w:sz w:val="44"/>
        </w:rPr>
        <mc:AlternateContent>
          <mc:Choice Requires="wps">
            <w:drawing>
              <wp:anchor distT="0" distB="0" distL="114300" distR="114300" simplePos="0" relativeHeight="251663360" behindDoc="0" locked="0" layoutInCell="1" allowOverlap="1">
                <wp:simplePos x="0" y="0"/>
                <wp:positionH relativeFrom="column">
                  <wp:posOffset>1267460</wp:posOffset>
                </wp:positionH>
                <wp:positionV relativeFrom="paragraph">
                  <wp:posOffset>425450</wp:posOffset>
                </wp:positionV>
                <wp:extent cx="3188335" cy="467995"/>
                <wp:effectExtent l="4445" t="4445" r="7620" b="22860"/>
                <wp:wrapNone/>
                <wp:docPr id="9" name="文本框 9"/>
                <wp:cNvGraphicFramePr/>
                <a:graphic xmlns:a="http://schemas.openxmlformats.org/drawingml/2006/main">
                  <a:graphicData uri="http://schemas.microsoft.com/office/word/2010/wordprocessingShape">
                    <wps:wsp>
                      <wps:cNvSpPr txBox="1"/>
                      <wps:spPr>
                        <a:xfrm>
                          <a:off x="0" y="0"/>
                          <a:ext cx="3188335" cy="467995"/>
                        </a:xfrm>
                        <a:prstGeom prst="rect">
                          <a:avLst/>
                        </a:prstGeom>
                        <a:solidFill>
                          <a:srgbClr val="FFFFFF"/>
                        </a:solidFill>
                        <a:ln w="6350">
                          <a:solidFill>
                            <a:prstClr val="black"/>
                          </a:solidFill>
                        </a:ln>
                        <a:effectLst/>
                      </wps:spPr>
                      <wps:txbx>
                        <w:txbxContent>
                          <w:p w14:paraId="26007872">
                            <w:pPr>
                              <w:pStyle w:val="2"/>
                              <w:jc w:val="center"/>
                              <w:rPr>
                                <w:rFonts w:ascii="Calibri" w:hAnsi="Calibri" w:eastAsia="宋体" w:cs="Times New Roman"/>
                                <w:sz w:val="21"/>
                                <w:szCs w:val="24"/>
                              </w:rPr>
                            </w:pPr>
                            <w:r>
                              <w:rPr>
                                <w:rFonts w:hint="eastAsia" w:ascii="Calibri" w:hAnsi="Calibri" w:eastAsia="宋体" w:cs="Times New Roman"/>
                                <w:sz w:val="21"/>
                                <w:szCs w:val="24"/>
                              </w:rPr>
                              <w:t>3.受理</w:t>
                            </w:r>
                          </w:p>
                          <w:p w14:paraId="136A0CA2">
                            <w:pPr>
                              <w:pStyle w:val="2"/>
                              <w:jc w:val="center"/>
                            </w:pPr>
                            <w:r>
                              <w:rPr>
                                <w:rFonts w:hint="eastAsia"/>
                              </w:rPr>
                              <w:t>符合受理条件，当场受理。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8pt;margin-top:33.5pt;height:36.85pt;width:251.05pt;z-index:251663360;mso-width-relative:page;mso-height-relative:page;" fillcolor="#FFFFFF" filled="t" stroked="t" coordsize="21600,21600" o:gfxdata="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cd+g1QAAAAoBAAAPAAAAAAAAAAEAIAAAACIAAABkcnMvZG93bnJldi54bWxQSwECFAAUAAAACACH&#10;TuJA8wTORGACAADFBAAADgAAAAAAAAABACAAAAAkAQAAZHJzL2Uyb0RvYy54bWxQSwUGAAAAAAYA&#10;BgBZAQAA9gUAAAAA&#10;">
                <v:fill on="t" focussize="0,0"/>
                <v:stroke weight="0.5pt" color="#000000" joinstyle="round"/>
                <v:imagedata o:title=""/>
                <o:lock v:ext="edit" aspectratio="f"/>
                <v:textbox>
                  <w:txbxContent>
                    <w:p w14:paraId="26007872">
                      <w:pPr>
                        <w:pStyle w:val="2"/>
                        <w:jc w:val="center"/>
                        <w:rPr>
                          <w:rFonts w:ascii="Calibri" w:hAnsi="Calibri" w:eastAsia="宋体" w:cs="Times New Roman"/>
                          <w:sz w:val="21"/>
                          <w:szCs w:val="24"/>
                        </w:rPr>
                      </w:pPr>
                      <w:r>
                        <w:rPr>
                          <w:rFonts w:hint="eastAsia" w:ascii="Calibri" w:hAnsi="Calibri" w:eastAsia="宋体" w:cs="Times New Roman"/>
                          <w:sz w:val="21"/>
                          <w:szCs w:val="24"/>
                        </w:rPr>
                        <w:t>3.受理</w:t>
                      </w:r>
                    </w:p>
                    <w:p w14:paraId="136A0CA2">
                      <w:pPr>
                        <w:pStyle w:val="2"/>
                        <w:jc w:val="center"/>
                      </w:pPr>
                      <w:r>
                        <w:rPr>
                          <w:rFonts w:hint="eastAsia"/>
                        </w:rPr>
                        <w:t>符合受理条件，当场受理。</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2747645</wp:posOffset>
                </wp:positionH>
                <wp:positionV relativeFrom="paragraph">
                  <wp:posOffset>3810</wp:posOffset>
                </wp:positionV>
                <wp:extent cx="230505" cy="342265"/>
                <wp:effectExtent l="12700" t="12700" r="23495" b="26035"/>
                <wp:wrapNone/>
                <wp:docPr id="7" name="下箭头 7"/>
                <wp:cNvGraphicFramePr/>
                <a:graphic xmlns:a="http://schemas.openxmlformats.org/drawingml/2006/main">
                  <a:graphicData uri="http://schemas.microsoft.com/office/word/2010/wordprocessingShape">
                    <wps:wsp>
                      <wps:cNvSpPr/>
                      <wps:spPr>
                        <a:xfrm>
                          <a:off x="0" y="0"/>
                          <a:ext cx="230505" cy="342265"/>
                        </a:xfrm>
                        <a:prstGeom prst="down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6.35pt;margin-top:0.3pt;height:26.95pt;width:18.15pt;z-index:251662336;v-text-anchor:middle;mso-width-relative:page;mso-height-relative:page;" fillcolor="#4F81BD" filled="t" stroked="t" coordsize="21600,21600" o:gfxdata="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ZcB7vNUAAAAHAQAADwAAAAAA&#10;AAABACAAAAAiAAAAZHJzL2Rvd25yZXYueG1sUEsBAhQAFAAAAAgAh07iQIERNsSIAgAAFAUAAA4A&#10;AAAAAAAAAQAgAAAAJAEAAGRycy9lMm9Eb2MueG1sUEsFBgAAAAAGAAYAWQEAAB4GAAAAAA==&#10;" adj="14327,5400">
                <v:fill on="t" focussize="0,0"/>
                <v:stroke weight="2pt" color="#29486E" joinstyle="round"/>
                <v:imagedata o:title=""/>
                <o:lock v:ext="edit" aspectratio="f"/>
              </v:shape>
            </w:pict>
          </mc:Fallback>
        </mc:AlternateContent>
      </w:r>
    </w:p>
    <w:p w14:paraId="6C9C7A7B">
      <w:pPr>
        <w:pStyle w:val="7"/>
        <w:spacing w:line="560" w:lineRule="exact"/>
        <w:ind w:firstLine="0" w:firstLineChars="0"/>
        <w:rPr>
          <w:rFonts w:ascii="仿宋_GB2312" w:hAnsi="仿宋_GB2312" w:eastAsia="仿宋_GB2312" w:cs="仿宋_GB2312"/>
          <w:sz w:val="32"/>
          <w:szCs w:val="32"/>
        </w:rPr>
      </w:pPr>
      <w:r>
        <w:rPr>
          <w:sz w:val="44"/>
        </w:rPr>
        <mc:AlternateContent>
          <mc:Choice Requires="wps">
            <w:drawing>
              <wp:anchor distT="0" distB="0" distL="114300" distR="114300" simplePos="0" relativeHeight="251673600" behindDoc="0" locked="0" layoutInCell="1" allowOverlap="1">
                <wp:simplePos x="0" y="0"/>
                <wp:positionH relativeFrom="column">
                  <wp:posOffset>4484370</wp:posOffset>
                </wp:positionH>
                <wp:positionV relativeFrom="paragraph">
                  <wp:posOffset>217170</wp:posOffset>
                </wp:positionV>
                <wp:extent cx="213360" cy="10160"/>
                <wp:effectExtent l="635" t="52070" r="14605" b="52070"/>
                <wp:wrapNone/>
                <wp:docPr id="22" name="直接箭头连接符 22"/>
                <wp:cNvGraphicFramePr/>
                <a:graphic xmlns:a="http://schemas.openxmlformats.org/drawingml/2006/main">
                  <a:graphicData uri="http://schemas.microsoft.com/office/word/2010/wordprocessingShape">
                    <wps:wsp>
                      <wps:cNvCnPr/>
                      <wps:spPr>
                        <a:xfrm flipV="1">
                          <a:off x="0" y="0"/>
                          <a:ext cx="213360" cy="10160"/>
                        </a:xfrm>
                        <a:prstGeom prst="straightConnector1">
                          <a:avLst/>
                        </a:prstGeom>
                        <a:noFill/>
                        <a:ln w="25400" cap="flat" cmpd="sng" algn="ctr">
                          <a:solidFill>
                            <a:srgbClr val="4F81BD"/>
                          </a:solidFill>
                          <a:prstDash val="solid"/>
                          <a:tailEnd type="arrow"/>
                        </a:ln>
                        <a:effectLst/>
                      </wps:spPr>
                      <wps:bodyPr/>
                    </wps:wsp>
                  </a:graphicData>
                </a:graphic>
              </wp:anchor>
            </w:drawing>
          </mc:Choice>
          <mc:Fallback>
            <w:pict>
              <v:shape id="_x0000_s1026" o:spid="_x0000_s1026" o:spt="32" type="#_x0000_t32" style="position:absolute;left:0pt;flip:y;margin-left:353.1pt;margin-top:17.1pt;height:0.8pt;width:16.8pt;z-index:251673600;mso-width-relative:page;mso-height-relative:page;" filled="f" stroked="t" coordsize="21600,21600" o:gfxdata="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MKoNoAAAAJAQAADwAAAAAAAAABACAA&#10;AAAiAAAAZHJzL2Rvd25yZXYueG1sUEsBAhQAFAAAAAgAh07iQC7fqqYLAgAA5QMAAA4AAAAAAAAA&#10;AQAgAAAAKQEAAGRycy9lMm9Eb2MueG1sUEsFBgAAAAAGAAYAWQEAAKYFAAAAAA==&#10;">
                <v:fill on="f" focussize="0,0"/>
                <v:stroke weight="2pt" color="#4F81BD" joinstyle="round" endarrow="open"/>
                <v:imagedata o:title=""/>
                <o:lock v:ext="edit" aspectratio="f"/>
              </v:shape>
            </w:pict>
          </mc:Fallback>
        </mc:AlternateContent>
      </w:r>
    </w:p>
    <w:p w14:paraId="204364B2">
      <w:pPr>
        <w:pStyle w:val="7"/>
        <w:spacing w:line="560" w:lineRule="exact"/>
        <w:ind w:firstLine="0" w:firstLineChars="0"/>
        <w:rPr>
          <w:rFonts w:ascii="仿宋_GB2312" w:hAnsi="仿宋_GB2312" w:eastAsia="仿宋_GB2312" w:cs="仿宋_GB2312"/>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2726055</wp:posOffset>
                </wp:positionH>
                <wp:positionV relativeFrom="paragraph">
                  <wp:posOffset>66040</wp:posOffset>
                </wp:positionV>
                <wp:extent cx="230505" cy="342265"/>
                <wp:effectExtent l="12700" t="12700" r="23495" b="26035"/>
                <wp:wrapNone/>
                <wp:docPr id="12" name="下箭头 12"/>
                <wp:cNvGraphicFramePr/>
                <a:graphic xmlns:a="http://schemas.openxmlformats.org/drawingml/2006/main">
                  <a:graphicData uri="http://schemas.microsoft.com/office/word/2010/wordprocessingShape">
                    <wps:wsp>
                      <wps:cNvSpPr/>
                      <wps:spPr>
                        <a:xfrm>
                          <a:off x="0" y="0"/>
                          <a:ext cx="230505" cy="342265"/>
                        </a:xfrm>
                        <a:prstGeom prst="down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65pt;margin-top:5.2pt;height:26.95pt;width:18.15pt;z-index:251666432;v-text-anchor:middle;mso-width-relative:page;mso-height-relative:page;" fillcolor="#4F81BD" filled="t" stroked="t" coordsize="21600,21600" o:gfxdata="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rwQD9YAAAAJAQAADwAA&#10;AAAAAAABACAAAAAiAAAAZHJzL2Rvd25yZXYueG1sUEsBAhQAFAAAAAgAh07iQD379mmKAgAAFgUA&#10;AA4AAAAAAAAAAQAgAAAAJQEAAGRycy9lMm9Eb2MueG1sUEsFBgAAAAAGAAYAWQEAACEGAAAAAA==&#10;" adj="14327,5400">
                <v:fill on="t" focussize="0,0"/>
                <v:stroke weight="2pt" color="#29486E" joinstyle="round"/>
                <v:imagedata o:title=""/>
                <o:lock v:ext="edit" aspectratio="f"/>
              </v:shape>
            </w:pict>
          </mc:Fallback>
        </mc:AlternateContent>
      </w:r>
    </w:p>
    <w:p w14:paraId="1B678656">
      <w:pPr>
        <w:pStyle w:val="7"/>
        <w:spacing w:line="560" w:lineRule="exact"/>
        <w:ind w:firstLine="0" w:firstLineChars="0"/>
        <w:rPr>
          <w:rFonts w:ascii="仿宋_GB2312" w:hAnsi="仿宋_GB2312" w:eastAsia="仿宋_GB2312" w:cs="仿宋_GB2312"/>
          <w:sz w:val="32"/>
          <w:szCs w:val="32"/>
        </w:rPr>
      </w:pPr>
      <w:r>
        <w:rPr>
          <w:sz w:val="44"/>
        </w:rPr>
        <mc:AlternateContent>
          <mc:Choice Requires="wps">
            <w:drawing>
              <wp:anchor distT="0" distB="0" distL="114300" distR="114300" simplePos="0" relativeHeight="251664384" behindDoc="0" locked="0" layoutInCell="1" allowOverlap="1">
                <wp:simplePos x="0" y="0"/>
                <wp:positionH relativeFrom="column">
                  <wp:posOffset>1275080</wp:posOffset>
                </wp:positionH>
                <wp:positionV relativeFrom="paragraph">
                  <wp:posOffset>8890</wp:posOffset>
                </wp:positionV>
                <wp:extent cx="3188970" cy="688340"/>
                <wp:effectExtent l="4445" t="4445" r="6985" b="12065"/>
                <wp:wrapNone/>
                <wp:docPr id="10" name="文本框 10"/>
                <wp:cNvGraphicFramePr/>
                <a:graphic xmlns:a="http://schemas.openxmlformats.org/drawingml/2006/main">
                  <a:graphicData uri="http://schemas.microsoft.com/office/word/2010/wordprocessingShape">
                    <wps:wsp>
                      <wps:cNvSpPr txBox="1"/>
                      <wps:spPr>
                        <a:xfrm>
                          <a:off x="0" y="0"/>
                          <a:ext cx="3188970" cy="688340"/>
                        </a:xfrm>
                        <a:prstGeom prst="rect">
                          <a:avLst/>
                        </a:prstGeom>
                        <a:solidFill>
                          <a:srgbClr val="FFFFFF"/>
                        </a:solidFill>
                        <a:ln w="6350">
                          <a:solidFill>
                            <a:prstClr val="black"/>
                          </a:solidFill>
                        </a:ln>
                        <a:effectLst/>
                      </wps:spPr>
                      <wps:txbx>
                        <w:txbxContent>
                          <w:p w14:paraId="423E30B1">
                            <w:pPr>
                              <w:pStyle w:val="2"/>
                              <w:jc w:val="center"/>
                              <w:rPr>
                                <w:rFonts w:ascii="Calibri" w:hAnsi="Calibri" w:eastAsia="宋体" w:cs="Times New Roman"/>
                                <w:sz w:val="21"/>
                                <w:szCs w:val="24"/>
                              </w:rPr>
                            </w:pPr>
                            <w:r>
                              <w:rPr>
                                <w:rFonts w:hint="eastAsia" w:ascii="Calibri" w:hAnsi="Calibri" w:eastAsia="宋体" w:cs="Times New Roman"/>
                                <w:sz w:val="21"/>
                                <w:szCs w:val="24"/>
                              </w:rPr>
                              <w:t>4.联审</w:t>
                            </w:r>
                          </w:p>
                          <w:p w14:paraId="447902EE">
                            <w:pPr>
                              <w:pStyle w:val="2"/>
                              <w:spacing w:line="240" w:lineRule="exact"/>
                              <w:jc w:val="center"/>
                            </w:pPr>
                            <w:r>
                              <w:rPr>
                                <w:rFonts w:hint="eastAsia"/>
                              </w:rPr>
                              <w:t>对单位提交材料的真实性、合法性和规范性进行审核，各审核部门自收到申请材料之日起一个工作日内完成。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4pt;margin-top:0.7pt;height:54.2pt;width:251.1pt;z-index:251664384;mso-width-relative:page;mso-height-relative:page;" fillcolor="#FFFFFF" filled="t" stroked="t" coordsize="21600,21600" o:gfxdata="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zi4djU&#10;AAAACQEAAA8AAAAAAAAAAQAgAAAAIgAAAGRycy9kb3ducmV2LnhtbFBLAQIUABQAAAAIAIdO4kAr&#10;2GFLXQIAAMcEAAAOAAAAAAAAAAEAIAAAACMBAABkcnMvZTJvRG9jLnhtbFBLBQYAAAAABgAGAFkB&#10;AADyBQAAAAA=&#10;">
                <v:fill on="t" focussize="0,0"/>
                <v:stroke weight="0.5pt" color="#000000" joinstyle="round"/>
                <v:imagedata o:title=""/>
                <o:lock v:ext="edit" aspectratio="f"/>
                <v:textbox>
                  <w:txbxContent>
                    <w:p w14:paraId="423E30B1">
                      <w:pPr>
                        <w:pStyle w:val="2"/>
                        <w:jc w:val="center"/>
                        <w:rPr>
                          <w:rFonts w:ascii="Calibri" w:hAnsi="Calibri" w:eastAsia="宋体" w:cs="Times New Roman"/>
                          <w:sz w:val="21"/>
                          <w:szCs w:val="24"/>
                        </w:rPr>
                      </w:pPr>
                      <w:r>
                        <w:rPr>
                          <w:rFonts w:hint="eastAsia" w:ascii="Calibri" w:hAnsi="Calibri" w:eastAsia="宋体" w:cs="Times New Roman"/>
                          <w:sz w:val="21"/>
                          <w:szCs w:val="24"/>
                        </w:rPr>
                        <w:t>4.联审</w:t>
                      </w:r>
                    </w:p>
                    <w:p w14:paraId="447902EE">
                      <w:pPr>
                        <w:pStyle w:val="2"/>
                        <w:spacing w:line="240" w:lineRule="exact"/>
                        <w:jc w:val="center"/>
                      </w:pPr>
                      <w:r>
                        <w:rPr>
                          <w:rFonts w:hint="eastAsia"/>
                        </w:rPr>
                        <w:t>对单位提交材料的真实性、合法性和规范性进行审核，各审核部门自收到申请材料之日起一个工作日内完成。</w:t>
                      </w:r>
                    </w:p>
                  </w:txbxContent>
                </v:textbox>
              </v:shape>
            </w:pict>
          </mc:Fallback>
        </mc:AlternateContent>
      </w:r>
    </w:p>
    <w:p w14:paraId="65A1F772">
      <w:pPr>
        <w:pStyle w:val="7"/>
        <w:spacing w:line="560" w:lineRule="exact"/>
        <w:ind w:firstLine="0" w:firstLineChars="0"/>
        <w:rPr>
          <w:rFonts w:ascii="仿宋_GB2312" w:hAnsi="仿宋_GB2312" w:eastAsia="仿宋_GB2312" w:cs="仿宋_GB2312"/>
          <w:sz w:val="32"/>
          <w:szCs w:val="32"/>
        </w:rPr>
      </w:pPr>
      <w:r>
        <w:rPr>
          <w:sz w:val="32"/>
        </w:rPr>
        <mc:AlternateContent>
          <mc:Choice Requires="wps">
            <w:drawing>
              <wp:anchor distT="0" distB="0" distL="114300" distR="114300" simplePos="0" relativeHeight="251674624" behindDoc="0" locked="0" layoutInCell="1" allowOverlap="1">
                <wp:simplePos x="0" y="0"/>
                <wp:positionH relativeFrom="column">
                  <wp:posOffset>2726055</wp:posOffset>
                </wp:positionH>
                <wp:positionV relativeFrom="paragraph">
                  <wp:posOffset>297815</wp:posOffset>
                </wp:positionV>
                <wp:extent cx="230505" cy="342265"/>
                <wp:effectExtent l="12700" t="12700" r="23495" b="26035"/>
                <wp:wrapNone/>
                <wp:docPr id="3" name="下箭头 3"/>
                <wp:cNvGraphicFramePr/>
                <a:graphic xmlns:a="http://schemas.openxmlformats.org/drawingml/2006/main">
                  <a:graphicData uri="http://schemas.microsoft.com/office/word/2010/wordprocessingShape">
                    <wps:wsp>
                      <wps:cNvSpPr/>
                      <wps:spPr>
                        <a:xfrm>
                          <a:off x="0" y="0"/>
                          <a:ext cx="230505" cy="342265"/>
                        </a:xfrm>
                        <a:prstGeom prst="down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65pt;margin-top:23.45pt;height:26.95pt;width:18.15pt;z-index:251674624;v-text-anchor:middle;mso-width-relative:page;mso-height-relative:page;" fillcolor="#4F81BD" filled="t" stroked="t" coordsize="21600,21600" o:gfxdata="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0bzHjWAAAACgEAAA8AAAAA&#10;AAAAAQAgAAAAIgAAAGRycy9kb3ducmV2LnhtbFBLAQIUABQAAAAIAIdO4kCv6nuAiAIAABQFAAAO&#10;AAAAAAAAAAEAIAAAACUBAABkcnMvZTJvRG9jLnhtbFBLBQYAAAAABgAGAFkBAAAfBgAAAAA=&#10;" adj="14327,5400">
                <v:fill on="t" focussize="0,0"/>
                <v:stroke weight="2pt" color="#29486E" joinstyle="round"/>
                <v:imagedata o:title=""/>
                <o:lock v:ext="edit" aspectratio="f"/>
              </v:shape>
            </w:pict>
          </mc:Fallback>
        </mc:AlternateContent>
      </w:r>
    </w:p>
    <w:p w14:paraId="24615A22">
      <w:pPr>
        <w:pStyle w:val="7"/>
        <w:spacing w:line="560" w:lineRule="exact"/>
        <w:ind w:firstLine="0" w:firstLineChars="0"/>
        <w:rPr>
          <w:rFonts w:ascii="仿宋_GB2312" w:hAnsi="仿宋_GB2312" w:eastAsia="仿宋_GB2312" w:cs="仿宋_GB2312"/>
          <w:sz w:val="32"/>
          <w:szCs w:val="32"/>
        </w:rPr>
      </w:pPr>
      <w:r>
        <w:rPr>
          <w:sz w:val="32"/>
        </w:rPr>
        <mc:AlternateContent>
          <mc:Choice Requires="wps">
            <w:drawing>
              <wp:anchor distT="0" distB="0" distL="114300" distR="114300" simplePos="0" relativeHeight="251675648" behindDoc="0" locked="0" layoutInCell="1" allowOverlap="1">
                <wp:simplePos x="0" y="0"/>
                <wp:positionH relativeFrom="column">
                  <wp:posOffset>1236980</wp:posOffset>
                </wp:positionH>
                <wp:positionV relativeFrom="paragraph">
                  <wp:posOffset>283845</wp:posOffset>
                </wp:positionV>
                <wp:extent cx="3180715" cy="603885"/>
                <wp:effectExtent l="4445" t="4445" r="15240" b="20320"/>
                <wp:wrapNone/>
                <wp:docPr id="8" name="文本框 8"/>
                <wp:cNvGraphicFramePr/>
                <a:graphic xmlns:a="http://schemas.openxmlformats.org/drawingml/2006/main">
                  <a:graphicData uri="http://schemas.microsoft.com/office/word/2010/wordprocessingShape">
                    <wps:wsp>
                      <wps:cNvSpPr txBox="1"/>
                      <wps:spPr>
                        <a:xfrm>
                          <a:off x="0" y="0"/>
                          <a:ext cx="3180715" cy="603885"/>
                        </a:xfrm>
                        <a:prstGeom prst="rect">
                          <a:avLst/>
                        </a:prstGeom>
                        <a:solidFill>
                          <a:srgbClr val="FFFFFF"/>
                        </a:solidFill>
                        <a:ln w="6350">
                          <a:solidFill>
                            <a:prstClr val="black"/>
                          </a:solidFill>
                        </a:ln>
                        <a:effectLst/>
                      </wps:spPr>
                      <wps:txbx>
                        <w:txbxContent>
                          <w:p w14:paraId="18733D9C">
                            <w:pPr>
                              <w:numPr>
                                <w:ilvl w:val="0"/>
                                <w:numId w:val="4"/>
                              </w:numPr>
                              <w:jc w:val="center"/>
                            </w:pPr>
                            <w:r>
                              <w:rPr>
                                <w:rFonts w:hint="eastAsia"/>
                              </w:rPr>
                              <w:t>住建公示</w:t>
                            </w:r>
                          </w:p>
                          <w:p w14:paraId="2E7E7797">
                            <w:pPr>
                              <w:pStyle w:val="2"/>
                              <w:jc w:val="center"/>
                            </w:pPr>
                            <w:r>
                              <w:rPr>
                                <w:rFonts w:hint="eastAsia"/>
                              </w:rPr>
                              <w:t>审核通过的，区住建局在区政府网站公示5个工作日。</w:t>
                            </w:r>
                          </w:p>
                          <w:p w14:paraId="15D92B6A">
                            <w:pPr>
                              <w:pStyle w:val="2"/>
                              <w:spacing w:line="240" w:lineRule="exact"/>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4pt;margin-top:22.35pt;height:47.55pt;width:250.45pt;z-index:251675648;mso-width-relative:page;mso-height-relative:page;" fillcolor="#FFFFFF" filled="t" stroked="t" coordsize="21600,21600" o:gfxdata="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wK&#10;DLvWAAAACgEAAA8AAAAAAAAAAQAgAAAAIgAAAGRycy9kb3ducmV2LnhtbFBLAQIUABQAAAAIAIdO&#10;4kCn0s4HXgIAAMUEAAAOAAAAAAAAAAEAIAAAACUBAABkcnMvZTJvRG9jLnhtbFBLBQYAAAAABgAG&#10;AFkBAAD1BQAAAAA=&#10;">
                <v:fill on="t" focussize="0,0"/>
                <v:stroke weight="0.5pt" color="#000000" joinstyle="round"/>
                <v:imagedata o:title=""/>
                <o:lock v:ext="edit" aspectratio="f"/>
                <v:textbox>
                  <w:txbxContent>
                    <w:p w14:paraId="18733D9C">
                      <w:pPr>
                        <w:numPr>
                          <w:ilvl w:val="0"/>
                          <w:numId w:val="4"/>
                        </w:numPr>
                        <w:jc w:val="center"/>
                      </w:pPr>
                      <w:r>
                        <w:rPr>
                          <w:rFonts w:hint="eastAsia"/>
                        </w:rPr>
                        <w:t>住建公示</w:t>
                      </w:r>
                    </w:p>
                    <w:p w14:paraId="2E7E7797">
                      <w:pPr>
                        <w:pStyle w:val="2"/>
                        <w:jc w:val="center"/>
                      </w:pPr>
                      <w:r>
                        <w:rPr>
                          <w:rFonts w:hint="eastAsia"/>
                        </w:rPr>
                        <w:t>审核通过的，区住建局在区政府网站公示5个工作日。</w:t>
                      </w:r>
                    </w:p>
                    <w:p w14:paraId="15D92B6A">
                      <w:pPr>
                        <w:pStyle w:val="2"/>
                        <w:spacing w:line="240" w:lineRule="exact"/>
                        <w:jc w:val="center"/>
                      </w:pPr>
                    </w:p>
                  </w:txbxContent>
                </v:textbox>
              </v:shape>
            </w:pict>
          </mc:Fallback>
        </mc:AlternateContent>
      </w:r>
    </w:p>
    <w:p w14:paraId="6897B38C">
      <w:pPr>
        <w:pStyle w:val="7"/>
        <w:spacing w:line="560" w:lineRule="exact"/>
        <w:ind w:firstLine="0" w:firstLineChars="0"/>
        <w:rPr>
          <w:rFonts w:ascii="仿宋_GB2312" w:hAnsi="仿宋_GB2312" w:eastAsia="仿宋_GB2312" w:cs="仿宋_GB2312"/>
          <w:sz w:val="32"/>
          <w:szCs w:val="32"/>
        </w:rPr>
      </w:pPr>
    </w:p>
    <w:p w14:paraId="5112B74E">
      <w:pPr>
        <w:pStyle w:val="7"/>
        <w:spacing w:line="560" w:lineRule="exact"/>
        <w:ind w:firstLine="0" w:firstLineChars="0"/>
        <w:rPr>
          <w:rFonts w:ascii="仿宋_GB2312" w:hAnsi="仿宋_GB2312" w:eastAsia="仿宋_GB2312" w:cs="仿宋_GB2312"/>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2754630</wp:posOffset>
                </wp:positionH>
                <wp:positionV relativeFrom="paragraph">
                  <wp:posOffset>120650</wp:posOffset>
                </wp:positionV>
                <wp:extent cx="230505" cy="342265"/>
                <wp:effectExtent l="12700" t="12700" r="23495" b="26035"/>
                <wp:wrapNone/>
                <wp:docPr id="11" name="下箭头 11"/>
                <wp:cNvGraphicFramePr/>
                <a:graphic xmlns:a="http://schemas.openxmlformats.org/drawingml/2006/main">
                  <a:graphicData uri="http://schemas.microsoft.com/office/word/2010/wordprocessingShape">
                    <wps:wsp>
                      <wps:cNvSpPr/>
                      <wps:spPr>
                        <a:xfrm>
                          <a:off x="0" y="0"/>
                          <a:ext cx="230505" cy="342265"/>
                        </a:xfrm>
                        <a:prstGeom prst="down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6.9pt;margin-top:9.5pt;height:26.95pt;width:18.15pt;z-index:251665408;v-text-anchor:middle;mso-width-relative:page;mso-height-relative:page;" fillcolor="#4F81BD" filled="t" stroked="t" coordsize="21600,21600" o:gfxdata="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m3HCw1gAAAAkBAAAPAAAA&#10;AAAAAAEAIAAAACIAAABkcnMvZG93bnJldi54bWxQSwECFAAUAAAACACHTuJAnvLUNYkCAAAWBQAA&#10;DgAAAAAAAAABACAAAAAlAQAAZHJzL2Uyb0RvYy54bWxQSwUGAAAAAAYABgBZAQAAIAYAAAAA&#10;" adj="14327,5400">
                <v:fill on="t" focussize="0,0"/>
                <v:stroke weight="2pt" color="#29486E" joinstyle="round"/>
                <v:imagedata o:title=""/>
                <o:lock v:ext="edit" aspectratio="f"/>
              </v:shape>
            </w:pict>
          </mc:Fallback>
        </mc:AlternateContent>
      </w:r>
    </w:p>
    <w:p w14:paraId="31F6DEEB">
      <w:pPr>
        <w:pStyle w:val="6"/>
        <w:spacing w:before="0" w:beforeAutospacing="0" w:after="0" w:afterAutospacing="0"/>
        <w:jc w:val="both"/>
        <w:rPr>
          <w:rFonts w:ascii="仿宋_GB2312" w:hAnsi="仿宋_GB2312" w:eastAsia="仿宋_GB2312" w:cs="仿宋_GB2312"/>
          <w:sz w:val="32"/>
          <w:szCs w:val="32"/>
          <w:lang w:bidi="ar"/>
        </w:rPr>
      </w:pPr>
      <w:r>
        <w:rPr>
          <w:sz w:val="44"/>
        </w:rPr>
        <mc:AlternateContent>
          <mc:Choice Requires="wps">
            <w:drawing>
              <wp:anchor distT="0" distB="0" distL="114300" distR="114300" simplePos="0" relativeHeight="251667456" behindDoc="0" locked="0" layoutInCell="1" allowOverlap="1">
                <wp:simplePos x="0" y="0"/>
                <wp:positionH relativeFrom="column">
                  <wp:posOffset>1257935</wp:posOffset>
                </wp:positionH>
                <wp:positionV relativeFrom="paragraph">
                  <wp:posOffset>138430</wp:posOffset>
                </wp:positionV>
                <wp:extent cx="3204845" cy="688340"/>
                <wp:effectExtent l="4445" t="4445" r="10160" b="12065"/>
                <wp:wrapNone/>
                <wp:docPr id="13" name="文本框 13"/>
                <wp:cNvGraphicFramePr/>
                <a:graphic xmlns:a="http://schemas.openxmlformats.org/drawingml/2006/main">
                  <a:graphicData uri="http://schemas.microsoft.com/office/word/2010/wordprocessingShape">
                    <wps:wsp>
                      <wps:cNvSpPr txBox="1"/>
                      <wps:spPr>
                        <a:xfrm>
                          <a:off x="0" y="0"/>
                          <a:ext cx="3204845" cy="688340"/>
                        </a:xfrm>
                        <a:prstGeom prst="rect">
                          <a:avLst/>
                        </a:prstGeom>
                        <a:solidFill>
                          <a:srgbClr val="FFFFFF"/>
                        </a:solidFill>
                        <a:ln w="6350">
                          <a:solidFill>
                            <a:prstClr val="black"/>
                          </a:solidFill>
                        </a:ln>
                        <a:effectLst/>
                      </wps:spPr>
                      <wps:txbx>
                        <w:txbxContent>
                          <w:p w14:paraId="66808A3D">
                            <w:pPr>
                              <w:pStyle w:val="2"/>
                              <w:jc w:val="center"/>
                              <w:rPr>
                                <w:rFonts w:ascii="Calibri" w:hAnsi="Calibri" w:eastAsia="宋体" w:cs="Times New Roman"/>
                                <w:sz w:val="21"/>
                                <w:szCs w:val="24"/>
                              </w:rPr>
                            </w:pPr>
                            <w:r>
                              <w:rPr>
                                <w:rFonts w:hint="eastAsia" w:ascii="Calibri" w:hAnsi="Calibri" w:eastAsia="宋体" w:cs="Times New Roman"/>
                                <w:sz w:val="21"/>
                                <w:szCs w:val="24"/>
                              </w:rPr>
                              <w:t>5.选房</w:t>
                            </w:r>
                          </w:p>
                          <w:p w14:paraId="7DC73637">
                            <w:pPr>
                              <w:pStyle w:val="2"/>
                              <w:spacing w:line="240" w:lineRule="exact"/>
                              <w:jc w:val="center"/>
                            </w:pPr>
                            <w:r>
                              <w:rPr>
                                <w:rFonts w:hint="eastAsia"/>
                              </w:rPr>
                              <w:t>按照申请人审核通过时间和人才层次顺序选房，匹配成功入住人才公寓，匹配不成功实行轮候配租。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05pt;margin-top:10.9pt;height:54.2pt;width:252.35pt;z-index:251667456;mso-width-relative:page;mso-height-relative:page;" fillcolor="#FFFFFF" filled="t" stroked="t" coordsize="21600,21600" o:gfxdata="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B&#10;9l7VAAAACgEAAA8AAAAAAAAAAQAgAAAAIgAAAGRycy9kb3ducmV2LnhtbFBLAQIUABQAAAAIAIdO&#10;4kCpzsW/XwIAAMcEAAAOAAAAAAAAAAEAIAAAACQBAABkcnMvZTJvRG9jLnhtbFBLBQYAAAAABgAG&#10;AFkBAAD1BQAAAAA=&#10;">
                <v:fill on="t" focussize="0,0"/>
                <v:stroke weight="0.5pt" color="#000000" joinstyle="round"/>
                <v:imagedata o:title=""/>
                <o:lock v:ext="edit" aspectratio="f"/>
                <v:textbox>
                  <w:txbxContent>
                    <w:p w14:paraId="66808A3D">
                      <w:pPr>
                        <w:pStyle w:val="2"/>
                        <w:jc w:val="center"/>
                        <w:rPr>
                          <w:rFonts w:ascii="Calibri" w:hAnsi="Calibri" w:eastAsia="宋体" w:cs="Times New Roman"/>
                          <w:sz w:val="21"/>
                          <w:szCs w:val="24"/>
                        </w:rPr>
                      </w:pPr>
                      <w:r>
                        <w:rPr>
                          <w:rFonts w:hint="eastAsia" w:ascii="Calibri" w:hAnsi="Calibri" w:eastAsia="宋体" w:cs="Times New Roman"/>
                          <w:sz w:val="21"/>
                          <w:szCs w:val="24"/>
                        </w:rPr>
                        <w:t>5.选房</w:t>
                      </w:r>
                    </w:p>
                    <w:p w14:paraId="7DC73637">
                      <w:pPr>
                        <w:pStyle w:val="2"/>
                        <w:spacing w:line="240" w:lineRule="exact"/>
                        <w:jc w:val="center"/>
                      </w:pPr>
                      <w:r>
                        <w:rPr>
                          <w:rFonts w:hint="eastAsia"/>
                        </w:rPr>
                        <w:t>按照申请人审核通过时间和人才层次顺序选房，匹配成功入住人才公寓，匹配不成功实行轮候配租。</w:t>
                      </w:r>
                    </w:p>
                  </w:txbxContent>
                </v:textbox>
              </v:shape>
            </w:pict>
          </mc:Fallback>
        </mc:AlternateContent>
      </w:r>
    </w:p>
    <w:p w14:paraId="749C4399">
      <w:pPr>
        <w:pStyle w:val="6"/>
        <w:spacing w:before="0" w:beforeAutospacing="0" w:after="0" w:afterAutospacing="0"/>
        <w:jc w:val="both"/>
        <w:rPr>
          <w:rFonts w:ascii="仿宋_GB2312" w:hAnsi="仿宋_GB2312" w:eastAsia="仿宋_GB2312" w:cs="仿宋_GB2312"/>
          <w:sz w:val="32"/>
          <w:szCs w:val="32"/>
          <w:lang w:bidi="ar"/>
        </w:rPr>
      </w:pPr>
    </w:p>
    <w:p w14:paraId="0975A085">
      <w:pPr>
        <w:pStyle w:val="6"/>
        <w:spacing w:before="0" w:beforeAutospacing="0" w:after="0" w:afterAutospacing="0"/>
        <w:jc w:val="both"/>
        <w:rPr>
          <w:rFonts w:ascii="仿宋_GB2312" w:hAnsi="仿宋_GB2312" w:eastAsia="仿宋_GB2312" w:cs="仿宋_GB2312"/>
          <w:sz w:val="32"/>
          <w:szCs w:val="32"/>
          <w:lang w:bidi="ar"/>
        </w:rPr>
      </w:pPr>
      <w:r>
        <w:rPr>
          <w:sz w:val="32"/>
        </w:rPr>
        <mc:AlternateContent>
          <mc:Choice Requires="wps">
            <w:drawing>
              <wp:anchor distT="0" distB="0" distL="114300" distR="114300" simplePos="0" relativeHeight="251669504" behindDoc="0" locked="0" layoutInCell="1" allowOverlap="1">
                <wp:simplePos x="0" y="0"/>
                <wp:positionH relativeFrom="column">
                  <wp:posOffset>2745105</wp:posOffset>
                </wp:positionH>
                <wp:positionV relativeFrom="paragraph">
                  <wp:posOffset>69850</wp:posOffset>
                </wp:positionV>
                <wp:extent cx="230505" cy="342265"/>
                <wp:effectExtent l="12700" t="12700" r="23495" b="26035"/>
                <wp:wrapNone/>
                <wp:docPr id="15" name="下箭头 15"/>
                <wp:cNvGraphicFramePr/>
                <a:graphic xmlns:a="http://schemas.openxmlformats.org/drawingml/2006/main">
                  <a:graphicData uri="http://schemas.microsoft.com/office/word/2010/wordprocessingShape">
                    <wps:wsp>
                      <wps:cNvSpPr/>
                      <wps:spPr>
                        <a:xfrm>
                          <a:off x="0" y="0"/>
                          <a:ext cx="230505" cy="342265"/>
                        </a:xfrm>
                        <a:prstGeom prst="down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6.15pt;margin-top:5.5pt;height:26.95pt;width:18.15pt;z-index:251669504;v-text-anchor:middle;mso-width-relative:page;mso-height-relative:page;" fillcolor="#4F81BD" filled="t" stroked="t" coordsize="21600,21600" o:gfxdata="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r2MnNYAAAAJAQAADwAA&#10;AAAAAAABACAAAAAiAAAAZHJzL2Rvd25yZXYueG1sUEsBAhQAFAAAAAgAh07iQBrvrOWKAgAAFgUA&#10;AA4AAAAAAAAAAQAgAAAAJQEAAGRycy9lMm9Eb2MueG1sUEsFBgAAAAAGAAYAWQEAACEGAAAAAA==&#10;" adj="14327,5400">
                <v:fill on="t" focussize="0,0"/>
                <v:stroke weight="2pt" color="#29486E" joinstyle="round"/>
                <v:imagedata o:title=""/>
                <o:lock v:ext="edit" aspectratio="f"/>
              </v:shape>
            </w:pict>
          </mc:Fallback>
        </mc:AlternateContent>
      </w:r>
    </w:p>
    <w:p w14:paraId="2DF7B69E">
      <w:pPr>
        <w:pStyle w:val="6"/>
        <w:spacing w:before="0" w:beforeAutospacing="0" w:after="0" w:afterAutospacing="0"/>
        <w:jc w:val="both"/>
        <w:rPr>
          <w:rFonts w:ascii="仿宋_GB2312" w:hAnsi="仿宋_GB2312" w:eastAsia="仿宋_GB2312" w:cs="仿宋_GB2312"/>
          <w:sz w:val="32"/>
          <w:szCs w:val="32"/>
          <w:lang w:bidi="ar"/>
        </w:rPr>
      </w:pPr>
      <w:r>
        <w:rPr>
          <w:sz w:val="44"/>
        </w:rPr>
        <mc:AlternateContent>
          <mc:Choice Requires="wps">
            <w:drawing>
              <wp:anchor distT="0" distB="0" distL="114300" distR="114300" simplePos="0" relativeHeight="251668480" behindDoc="0" locked="0" layoutInCell="1" allowOverlap="1">
                <wp:simplePos x="0" y="0"/>
                <wp:positionH relativeFrom="column">
                  <wp:posOffset>1266825</wp:posOffset>
                </wp:positionH>
                <wp:positionV relativeFrom="paragraph">
                  <wp:posOffset>45085</wp:posOffset>
                </wp:positionV>
                <wp:extent cx="3196590" cy="595630"/>
                <wp:effectExtent l="4445" t="4445" r="18415" b="9525"/>
                <wp:wrapNone/>
                <wp:docPr id="14" name="文本框 14"/>
                <wp:cNvGraphicFramePr/>
                <a:graphic xmlns:a="http://schemas.openxmlformats.org/drawingml/2006/main">
                  <a:graphicData uri="http://schemas.microsoft.com/office/word/2010/wordprocessingShape">
                    <wps:wsp>
                      <wps:cNvSpPr txBox="1"/>
                      <wps:spPr>
                        <a:xfrm>
                          <a:off x="0" y="0"/>
                          <a:ext cx="3196590" cy="595630"/>
                        </a:xfrm>
                        <a:prstGeom prst="rect">
                          <a:avLst/>
                        </a:prstGeom>
                        <a:solidFill>
                          <a:srgbClr val="FFFFFF"/>
                        </a:solidFill>
                        <a:ln w="6350">
                          <a:solidFill>
                            <a:prstClr val="black"/>
                          </a:solidFill>
                        </a:ln>
                        <a:effectLst/>
                      </wps:spPr>
                      <wps:txbx>
                        <w:txbxContent>
                          <w:p w14:paraId="77284AD8">
                            <w:pPr>
                              <w:pStyle w:val="2"/>
                              <w:jc w:val="center"/>
                              <w:rPr>
                                <w:rFonts w:ascii="Calibri" w:hAnsi="Calibri" w:eastAsia="宋体" w:cs="Times New Roman"/>
                                <w:sz w:val="21"/>
                                <w:szCs w:val="24"/>
                              </w:rPr>
                            </w:pPr>
                            <w:r>
                              <w:rPr>
                                <w:rFonts w:hint="eastAsia" w:cs="Times New Roman"/>
                                <w:sz w:val="21"/>
                                <w:szCs w:val="24"/>
                              </w:rPr>
                              <w:t>6.</w:t>
                            </w:r>
                            <w:r>
                              <w:rPr>
                                <w:rFonts w:hint="eastAsia" w:ascii="Calibri" w:hAnsi="Calibri" w:eastAsia="宋体" w:cs="Times New Roman"/>
                                <w:sz w:val="21"/>
                                <w:szCs w:val="24"/>
                              </w:rPr>
                              <w:t>签订合同</w:t>
                            </w:r>
                          </w:p>
                          <w:p w14:paraId="6A15CB08">
                            <w:pPr>
                              <w:pStyle w:val="2"/>
                              <w:jc w:val="center"/>
                            </w:pPr>
                            <w:r>
                              <w:rPr>
                                <w:rFonts w:hint="eastAsia"/>
                              </w:rPr>
                              <w:t>签订合同并办理相关入住手续。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75pt;margin-top:3.55pt;height:46.9pt;width:251.7pt;z-index:251668480;mso-width-relative:page;mso-height-relative:page;" fillcolor="#FFFFFF" filled="t" stroked="t" coordsize="21600,21600" o:gfxdata="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MfXW1QAAAAkBAAAPAAAAAAAAAAEAIAAAACIAAABkcnMvZG93bnJldi54bWxQSwECFAAUAAAACACH&#10;TuJAe1G5+WACAADHBAAADgAAAAAAAAABACAAAAAkAQAAZHJzL2Uyb0RvYy54bWxQSwUGAAAAAAYA&#10;BgBZAQAA9gUAAAAA&#10;">
                <v:fill on="t" focussize="0,0"/>
                <v:stroke weight="0.5pt" color="#000000" joinstyle="round"/>
                <v:imagedata o:title=""/>
                <o:lock v:ext="edit" aspectratio="f"/>
                <v:textbox>
                  <w:txbxContent>
                    <w:p w14:paraId="77284AD8">
                      <w:pPr>
                        <w:pStyle w:val="2"/>
                        <w:jc w:val="center"/>
                        <w:rPr>
                          <w:rFonts w:ascii="Calibri" w:hAnsi="Calibri" w:eastAsia="宋体" w:cs="Times New Roman"/>
                          <w:sz w:val="21"/>
                          <w:szCs w:val="24"/>
                        </w:rPr>
                      </w:pPr>
                      <w:r>
                        <w:rPr>
                          <w:rFonts w:hint="eastAsia" w:cs="Times New Roman"/>
                          <w:sz w:val="21"/>
                          <w:szCs w:val="24"/>
                        </w:rPr>
                        <w:t>6.</w:t>
                      </w:r>
                      <w:r>
                        <w:rPr>
                          <w:rFonts w:hint="eastAsia" w:ascii="Calibri" w:hAnsi="Calibri" w:eastAsia="宋体" w:cs="Times New Roman"/>
                          <w:sz w:val="21"/>
                          <w:szCs w:val="24"/>
                        </w:rPr>
                        <w:t>签订合同</w:t>
                      </w:r>
                    </w:p>
                    <w:p w14:paraId="6A15CB08">
                      <w:pPr>
                        <w:pStyle w:val="2"/>
                        <w:jc w:val="center"/>
                      </w:pPr>
                      <w:r>
                        <w:rPr>
                          <w:rFonts w:hint="eastAsia"/>
                        </w:rPr>
                        <w:t>签订合同并办理相关入住手续。</w:t>
                      </w:r>
                    </w:p>
                  </w:txbxContent>
                </v:textbox>
              </v:shape>
            </w:pict>
          </mc:Fallback>
        </mc:AlternateContent>
      </w:r>
    </w:p>
    <w:p w14:paraId="750AA1DB">
      <w:pPr>
        <w:pStyle w:val="6"/>
        <w:spacing w:before="0" w:beforeAutospacing="0" w:after="0" w:afterAutospacing="0"/>
        <w:jc w:val="both"/>
        <w:rPr>
          <w:rFonts w:ascii="仿宋_GB2312" w:hAnsi="仿宋_GB2312" w:eastAsia="仿宋_GB2312" w:cs="仿宋_GB2312"/>
          <w:sz w:val="32"/>
          <w:szCs w:val="32"/>
          <w:lang w:bidi="ar"/>
        </w:rPr>
      </w:pPr>
    </w:p>
    <w:p w14:paraId="22B6FDFA">
      <w:pPr>
        <w:pStyle w:val="6"/>
        <w:spacing w:before="0" w:beforeAutospacing="0" w:after="0" w:afterAutospacing="0"/>
        <w:jc w:val="center"/>
        <w:rPr>
          <w:rFonts w:ascii="黑体" w:hAnsi="黑体" w:eastAsia="黑体" w:cs="黑体"/>
          <w:sz w:val="32"/>
          <w:szCs w:val="32"/>
          <w:lang w:bidi="ar"/>
        </w:rPr>
        <w:sectPr>
          <w:pgSz w:w="11906" w:h="16838"/>
          <w:pgMar w:top="2098" w:right="1474" w:bottom="1984" w:left="1587" w:header="851" w:footer="992" w:gutter="0"/>
          <w:cols w:space="720" w:num="1"/>
          <w:docGrid w:type="lines" w:linePitch="312" w:charSpace="0"/>
        </w:sectPr>
      </w:pPr>
    </w:p>
    <w:p w14:paraId="19E3C4DA">
      <w:pPr>
        <w:pStyle w:val="6"/>
        <w:spacing w:before="0" w:beforeAutospacing="0" w:after="0" w:afterAutospacing="0"/>
        <w:rPr>
          <w:rFonts w:ascii="黑体" w:hAnsi="黑体" w:eastAsia="黑体" w:cs="黑体"/>
          <w:sz w:val="32"/>
          <w:szCs w:val="32"/>
          <w:lang w:bidi="ar"/>
        </w:rPr>
      </w:pPr>
      <w:r>
        <w:rPr>
          <w:rFonts w:hint="eastAsia" w:ascii="黑体" w:hAnsi="黑体" w:eastAsia="黑体" w:cs="黑体"/>
          <w:sz w:val="32"/>
          <w:szCs w:val="32"/>
          <w:lang w:bidi="ar"/>
        </w:rPr>
        <w:t>附件3</w:t>
      </w:r>
    </w:p>
    <w:p w14:paraId="09B52BB4">
      <w:pPr>
        <w:pStyle w:val="6"/>
        <w:spacing w:before="0" w:beforeAutospacing="0" w:after="0" w:afterAutospacing="0"/>
        <w:jc w:val="center"/>
        <w:rPr>
          <w:rFonts w:ascii="黑体" w:hAnsi="黑体" w:eastAsia="黑体" w:cs="黑体"/>
          <w:sz w:val="32"/>
          <w:szCs w:val="32"/>
          <w:lang w:bidi="ar"/>
        </w:rPr>
      </w:pPr>
      <w:r>
        <w:rPr>
          <w:rFonts w:hint="eastAsia" w:ascii="黑体" w:hAnsi="黑体" w:eastAsia="黑体" w:cs="黑体"/>
          <w:sz w:val="32"/>
          <w:szCs w:val="32"/>
          <w:lang w:bidi="ar"/>
        </w:rPr>
        <w:t>入住人才名单备案表</w:t>
      </w:r>
    </w:p>
    <w:p w14:paraId="20418D2C">
      <w:pPr>
        <w:pStyle w:val="6"/>
        <w:spacing w:before="0" w:beforeAutospacing="0" w:after="0" w:afterAutospacing="0"/>
        <w:jc w:val="both"/>
        <w:rPr>
          <w:rFonts w:ascii="黑体" w:hAnsi="黑体" w:eastAsia="黑体" w:cs="黑体"/>
          <w:sz w:val="32"/>
          <w:szCs w:val="32"/>
          <w:lang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992"/>
        <w:gridCol w:w="1554"/>
        <w:gridCol w:w="1244"/>
        <w:gridCol w:w="1259"/>
        <w:gridCol w:w="936"/>
        <w:gridCol w:w="938"/>
        <w:gridCol w:w="991"/>
        <w:gridCol w:w="1489"/>
        <w:gridCol w:w="1272"/>
        <w:gridCol w:w="1192"/>
        <w:gridCol w:w="480"/>
      </w:tblGrid>
      <w:tr w14:paraId="0ECF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61B6D885">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序号</w:t>
            </w:r>
          </w:p>
        </w:tc>
        <w:tc>
          <w:tcPr>
            <w:tcW w:w="992" w:type="dxa"/>
            <w:vAlign w:val="center"/>
          </w:tcPr>
          <w:p w14:paraId="5997FB05">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申请人姓名</w:t>
            </w:r>
          </w:p>
        </w:tc>
        <w:tc>
          <w:tcPr>
            <w:tcW w:w="1554" w:type="dxa"/>
            <w:vAlign w:val="center"/>
          </w:tcPr>
          <w:p w14:paraId="421DC2A8">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身份证号</w:t>
            </w:r>
          </w:p>
        </w:tc>
        <w:tc>
          <w:tcPr>
            <w:tcW w:w="1244" w:type="dxa"/>
            <w:vAlign w:val="center"/>
          </w:tcPr>
          <w:p w14:paraId="31056D9F">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人才类别</w:t>
            </w:r>
          </w:p>
        </w:tc>
        <w:tc>
          <w:tcPr>
            <w:tcW w:w="1259" w:type="dxa"/>
            <w:vAlign w:val="center"/>
          </w:tcPr>
          <w:p w14:paraId="23C85B46">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租住小区</w:t>
            </w:r>
          </w:p>
        </w:tc>
        <w:tc>
          <w:tcPr>
            <w:tcW w:w="936" w:type="dxa"/>
            <w:vAlign w:val="center"/>
          </w:tcPr>
          <w:p w14:paraId="7A6B5111">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房号</w:t>
            </w:r>
          </w:p>
        </w:tc>
        <w:tc>
          <w:tcPr>
            <w:tcW w:w="938" w:type="dxa"/>
            <w:vAlign w:val="center"/>
          </w:tcPr>
          <w:p w14:paraId="593DA4FF">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面积（㎡）</w:t>
            </w:r>
          </w:p>
        </w:tc>
        <w:tc>
          <w:tcPr>
            <w:tcW w:w="991" w:type="dxa"/>
            <w:vAlign w:val="center"/>
          </w:tcPr>
          <w:p w14:paraId="5C548315">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租金优惠标准</w:t>
            </w:r>
          </w:p>
        </w:tc>
        <w:tc>
          <w:tcPr>
            <w:tcW w:w="1489" w:type="dxa"/>
            <w:vAlign w:val="center"/>
          </w:tcPr>
          <w:p w14:paraId="14BC61FC">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月租金（优惠后租金）</w:t>
            </w:r>
          </w:p>
        </w:tc>
        <w:tc>
          <w:tcPr>
            <w:tcW w:w="1272" w:type="dxa"/>
            <w:vAlign w:val="center"/>
          </w:tcPr>
          <w:p w14:paraId="377590D8">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共同居住人员</w:t>
            </w:r>
          </w:p>
        </w:tc>
        <w:tc>
          <w:tcPr>
            <w:tcW w:w="1192" w:type="dxa"/>
            <w:vAlign w:val="center"/>
          </w:tcPr>
          <w:p w14:paraId="2DB2C795">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入住时间(合同开始时间）</w:t>
            </w:r>
          </w:p>
        </w:tc>
        <w:tc>
          <w:tcPr>
            <w:tcW w:w="480" w:type="dxa"/>
            <w:vAlign w:val="center"/>
          </w:tcPr>
          <w:p w14:paraId="754DFED9">
            <w:pPr>
              <w:pStyle w:val="6"/>
              <w:spacing w:before="0" w:beforeAutospacing="0" w:after="0" w:afterAutospacing="0" w:line="360" w:lineRule="exact"/>
              <w:jc w:val="center"/>
              <w:rPr>
                <w:rFonts w:ascii="仿宋_GB2312" w:hAnsi="仿宋_GB2312" w:eastAsia="仿宋_GB2312" w:cs="仿宋_GB2312"/>
                <w:b/>
                <w:bCs/>
                <w:sz w:val="22"/>
                <w:szCs w:val="22"/>
                <w:lang w:bidi="ar"/>
              </w:rPr>
            </w:pPr>
            <w:r>
              <w:rPr>
                <w:rFonts w:hint="eastAsia" w:ascii="仿宋_GB2312" w:hAnsi="仿宋_GB2312" w:eastAsia="仿宋_GB2312" w:cs="仿宋_GB2312"/>
                <w:b/>
                <w:bCs/>
                <w:sz w:val="22"/>
                <w:szCs w:val="22"/>
                <w:lang w:bidi="ar"/>
              </w:rPr>
              <w:t>备注</w:t>
            </w:r>
          </w:p>
        </w:tc>
      </w:tr>
      <w:tr w14:paraId="5E4D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196CDECA">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例</w:t>
            </w:r>
          </w:p>
        </w:tc>
        <w:tc>
          <w:tcPr>
            <w:tcW w:w="992" w:type="dxa"/>
            <w:vAlign w:val="center"/>
          </w:tcPr>
          <w:p w14:paraId="61FF69FA">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张三</w:t>
            </w:r>
          </w:p>
        </w:tc>
        <w:tc>
          <w:tcPr>
            <w:tcW w:w="1554" w:type="dxa"/>
            <w:vAlign w:val="center"/>
          </w:tcPr>
          <w:p w14:paraId="1BCEE8F5">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w:t>
            </w:r>
          </w:p>
        </w:tc>
        <w:tc>
          <w:tcPr>
            <w:tcW w:w="1244" w:type="dxa"/>
            <w:vAlign w:val="center"/>
          </w:tcPr>
          <w:p w14:paraId="66191F9E">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第七层次人才</w:t>
            </w:r>
          </w:p>
        </w:tc>
        <w:tc>
          <w:tcPr>
            <w:tcW w:w="1259" w:type="dxa"/>
            <w:vAlign w:val="center"/>
          </w:tcPr>
          <w:p w14:paraId="4F987239">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**小区</w:t>
            </w:r>
          </w:p>
        </w:tc>
        <w:tc>
          <w:tcPr>
            <w:tcW w:w="936" w:type="dxa"/>
            <w:vAlign w:val="center"/>
          </w:tcPr>
          <w:p w14:paraId="58B8EA4D">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10#101</w:t>
            </w:r>
          </w:p>
        </w:tc>
        <w:tc>
          <w:tcPr>
            <w:tcW w:w="938" w:type="dxa"/>
            <w:vAlign w:val="center"/>
          </w:tcPr>
          <w:p w14:paraId="16DE468B">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50</w:t>
            </w:r>
          </w:p>
        </w:tc>
        <w:tc>
          <w:tcPr>
            <w:tcW w:w="991" w:type="dxa"/>
            <w:vAlign w:val="center"/>
          </w:tcPr>
          <w:p w14:paraId="4A62D3EB">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按租金基准价的85%收取</w:t>
            </w:r>
          </w:p>
        </w:tc>
        <w:tc>
          <w:tcPr>
            <w:tcW w:w="1489" w:type="dxa"/>
            <w:vAlign w:val="center"/>
          </w:tcPr>
          <w:p w14:paraId="3A7A4C71">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以租金基准价为10元/㎡为例，月租金：10×80%×50＝400元。</w:t>
            </w:r>
          </w:p>
        </w:tc>
        <w:tc>
          <w:tcPr>
            <w:tcW w:w="1272" w:type="dxa"/>
            <w:vAlign w:val="center"/>
          </w:tcPr>
          <w:p w14:paraId="749028EE">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李四（配偶）、张小三（子女）</w:t>
            </w:r>
          </w:p>
        </w:tc>
        <w:tc>
          <w:tcPr>
            <w:tcW w:w="1192" w:type="dxa"/>
            <w:vAlign w:val="center"/>
          </w:tcPr>
          <w:p w14:paraId="100CBDD3">
            <w:pPr>
              <w:pStyle w:val="6"/>
              <w:spacing w:before="0" w:beforeAutospacing="0" w:after="0" w:afterAutospacing="0" w:line="360" w:lineRule="exact"/>
              <w:jc w:val="center"/>
              <w:rPr>
                <w:rFonts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2026.1.1</w:t>
            </w:r>
          </w:p>
        </w:tc>
        <w:tc>
          <w:tcPr>
            <w:tcW w:w="480" w:type="dxa"/>
            <w:vAlign w:val="center"/>
          </w:tcPr>
          <w:p w14:paraId="7D6A69B9">
            <w:pPr>
              <w:pStyle w:val="6"/>
              <w:spacing w:before="0" w:beforeAutospacing="0" w:after="0" w:afterAutospacing="0" w:line="360" w:lineRule="exact"/>
              <w:jc w:val="center"/>
              <w:rPr>
                <w:rFonts w:ascii="仿宋_GB2312" w:hAnsi="仿宋_GB2312" w:eastAsia="仿宋_GB2312" w:cs="仿宋_GB2312"/>
                <w:sz w:val="22"/>
                <w:szCs w:val="22"/>
                <w:lang w:bidi="ar"/>
              </w:rPr>
            </w:pPr>
          </w:p>
        </w:tc>
      </w:tr>
      <w:tr w14:paraId="5AA6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3C2C757E">
            <w:pPr>
              <w:pStyle w:val="6"/>
              <w:spacing w:before="0" w:beforeAutospacing="0" w:after="0" w:afterAutospacing="0"/>
              <w:jc w:val="both"/>
              <w:rPr>
                <w:rFonts w:ascii="黑体" w:hAnsi="黑体" w:eastAsia="黑体" w:cs="黑体"/>
                <w:sz w:val="32"/>
                <w:szCs w:val="32"/>
                <w:lang w:bidi="ar"/>
              </w:rPr>
            </w:pPr>
          </w:p>
        </w:tc>
        <w:tc>
          <w:tcPr>
            <w:tcW w:w="992" w:type="dxa"/>
          </w:tcPr>
          <w:p w14:paraId="17ACEB15">
            <w:pPr>
              <w:pStyle w:val="6"/>
              <w:spacing w:before="0" w:beforeAutospacing="0" w:after="0" w:afterAutospacing="0"/>
              <w:jc w:val="both"/>
              <w:rPr>
                <w:rFonts w:ascii="黑体" w:hAnsi="黑体" w:eastAsia="黑体" w:cs="黑体"/>
                <w:sz w:val="32"/>
                <w:szCs w:val="32"/>
                <w:lang w:bidi="ar"/>
              </w:rPr>
            </w:pPr>
          </w:p>
        </w:tc>
        <w:tc>
          <w:tcPr>
            <w:tcW w:w="1554" w:type="dxa"/>
          </w:tcPr>
          <w:p w14:paraId="30E7E974">
            <w:pPr>
              <w:pStyle w:val="6"/>
              <w:spacing w:before="0" w:beforeAutospacing="0" w:after="0" w:afterAutospacing="0"/>
              <w:jc w:val="both"/>
              <w:rPr>
                <w:rFonts w:ascii="黑体" w:hAnsi="黑体" w:eastAsia="黑体" w:cs="黑体"/>
                <w:sz w:val="32"/>
                <w:szCs w:val="32"/>
                <w:lang w:bidi="ar"/>
              </w:rPr>
            </w:pPr>
          </w:p>
        </w:tc>
        <w:tc>
          <w:tcPr>
            <w:tcW w:w="1244" w:type="dxa"/>
          </w:tcPr>
          <w:p w14:paraId="284BDF16">
            <w:pPr>
              <w:pStyle w:val="6"/>
              <w:spacing w:before="0" w:beforeAutospacing="0" w:after="0" w:afterAutospacing="0"/>
              <w:jc w:val="both"/>
              <w:rPr>
                <w:rFonts w:ascii="黑体" w:hAnsi="黑体" w:eastAsia="黑体" w:cs="黑体"/>
                <w:sz w:val="32"/>
                <w:szCs w:val="32"/>
                <w:lang w:bidi="ar"/>
              </w:rPr>
            </w:pPr>
          </w:p>
        </w:tc>
        <w:tc>
          <w:tcPr>
            <w:tcW w:w="1259" w:type="dxa"/>
          </w:tcPr>
          <w:p w14:paraId="3739A231">
            <w:pPr>
              <w:pStyle w:val="6"/>
              <w:spacing w:before="0" w:beforeAutospacing="0" w:after="0" w:afterAutospacing="0"/>
              <w:jc w:val="both"/>
              <w:rPr>
                <w:rFonts w:ascii="黑体" w:hAnsi="黑体" w:eastAsia="黑体" w:cs="黑体"/>
                <w:sz w:val="32"/>
                <w:szCs w:val="32"/>
                <w:lang w:bidi="ar"/>
              </w:rPr>
            </w:pPr>
          </w:p>
        </w:tc>
        <w:tc>
          <w:tcPr>
            <w:tcW w:w="936" w:type="dxa"/>
          </w:tcPr>
          <w:p w14:paraId="5E38E169">
            <w:pPr>
              <w:pStyle w:val="6"/>
              <w:spacing w:before="0" w:beforeAutospacing="0" w:after="0" w:afterAutospacing="0"/>
              <w:jc w:val="both"/>
              <w:rPr>
                <w:rFonts w:ascii="黑体" w:hAnsi="黑体" w:eastAsia="黑体" w:cs="黑体"/>
                <w:sz w:val="32"/>
                <w:szCs w:val="32"/>
                <w:lang w:bidi="ar"/>
              </w:rPr>
            </w:pPr>
          </w:p>
        </w:tc>
        <w:tc>
          <w:tcPr>
            <w:tcW w:w="938" w:type="dxa"/>
          </w:tcPr>
          <w:p w14:paraId="567D5A24">
            <w:pPr>
              <w:pStyle w:val="6"/>
              <w:spacing w:before="0" w:beforeAutospacing="0" w:after="0" w:afterAutospacing="0"/>
              <w:jc w:val="both"/>
              <w:rPr>
                <w:rFonts w:ascii="黑体" w:hAnsi="黑体" w:eastAsia="黑体" w:cs="黑体"/>
                <w:sz w:val="32"/>
                <w:szCs w:val="32"/>
                <w:lang w:bidi="ar"/>
              </w:rPr>
            </w:pPr>
          </w:p>
        </w:tc>
        <w:tc>
          <w:tcPr>
            <w:tcW w:w="991" w:type="dxa"/>
          </w:tcPr>
          <w:p w14:paraId="5F4D9884">
            <w:pPr>
              <w:pStyle w:val="6"/>
              <w:spacing w:before="0" w:beforeAutospacing="0" w:after="0" w:afterAutospacing="0"/>
              <w:jc w:val="both"/>
              <w:rPr>
                <w:rFonts w:ascii="黑体" w:hAnsi="黑体" w:eastAsia="黑体" w:cs="黑体"/>
                <w:sz w:val="32"/>
                <w:szCs w:val="32"/>
                <w:lang w:bidi="ar"/>
              </w:rPr>
            </w:pPr>
          </w:p>
        </w:tc>
        <w:tc>
          <w:tcPr>
            <w:tcW w:w="1489" w:type="dxa"/>
          </w:tcPr>
          <w:p w14:paraId="69D5EED1">
            <w:pPr>
              <w:pStyle w:val="6"/>
              <w:spacing w:before="0" w:beforeAutospacing="0" w:after="0" w:afterAutospacing="0"/>
              <w:jc w:val="both"/>
              <w:rPr>
                <w:rFonts w:ascii="黑体" w:hAnsi="黑体" w:eastAsia="黑体" w:cs="黑体"/>
                <w:sz w:val="32"/>
                <w:szCs w:val="32"/>
                <w:lang w:bidi="ar"/>
              </w:rPr>
            </w:pPr>
          </w:p>
        </w:tc>
        <w:tc>
          <w:tcPr>
            <w:tcW w:w="1272" w:type="dxa"/>
          </w:tcPr>
          <w:p w14:paraId="15E8064A">
            <w:pPr>
              <w:pStyle w:val="6"/>
              <w:spacing w:before="0" w:beforeAutospacing="0" w:after="0" w:afterAutospacing="0"/>
              <w:jc w:val="both"/>
              <w:rPr>
                <w:rFonts w:ascii="黑体" w:hAnsi="黑体" w:eastAsia="黑体" w:cs="黑体"/>
                <w:sz w:val="32"/>
                <w:szCs w:val="32"/>
                <w:lang w:bidi="ar"/>
              </w:rPr>
            </w:pPr>
          </w:p>
        </w:tc>
        <w:tc>
          <w:tcPr>
            <w:tcW w:w="1192" w:type="dxa"/>
          </w:tcPr>
          <w:p w14:paraId="68EBED6B">
            <w:pPr>
              <w:pStyle w:val="6"/>
              <w:spacing w:before="0" w:beforeAutospacing="0" w:after="0" w:afterAutospacing="0"/>
              <w:jc w:val="both"/>
              <w:rPr>
                <w:rFonts w:ascii="黑体" w:hAnsi="黑体" w:eastAsia="黑体" w:cs="黑体"/>
                <w:sz w:val="32"/>
                <w:szCs w:val="32"/>
                <w:lang w:bidi="ar"/>
              </w:rPr>
            </w:pPr>
          </w:p>
        </w:tc>
        <w:tc>
          <w:tcPr>
            <w:tcW w:w="480" w:type="dxa"/>
          </w:tcPr>
          <w:p w14:paraId="192E3CBB">
            <w:pPr>
              <w:pStyle w:val="6"/>
              <w:spacing w:before="0" w:beforeAutospacing="0" w:after="0" w:afterAutospacing="0"/>
              <w:jc w:val="both"/>
              <w:rPr>
                <w:rFonts w:ascii="黑体" w:hAnsi="黑体" w:eastAsia="黑体" w:cs="黑体"/>
                <w:sz w:val="32"/>
                <w:szCs w:val="32"/>
                <w:lang w:bidi="ar"/>
              </w:rPr>
            </w:pPr>
          </w:p>
        </w:tc>
      </w:tr>
      <w:tr w14:paraId="310F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1A204793">
            <w:pPr>
              <w:pStyle w:val="6"/>
              <w:spacing w:before="0" w:beforeAutospacing="0" w:after="0" w:afterAutospacing="0"/>
              <w:jc w:val="both"/>
              <w:rPr>
                <w:rFonts w:ascii="黑体" w:hAnsi="黑体" w:eastAsia="黑体" w:cs="黑体"/>
                <w:sz w:val="32"/>
                <w:szCs w:val="32"/>
                <w:lang w:bidi="ar"/>
              </w:rPr>
            </w:pPr>
          </w:p>
        </w:tc>
        <w:tc>
          <w:tcPr>
            <w:tcW w:w="992" w:type="dxa"/>
          </w:tcPr>
          <w:p w14:paraId="5A98C722">
            <w:pPr>
              <w:pStyle w:val="6"/>
              <w:spacing w:before="0" w:beforeAutospacing="0" w:after="0" w:afterAutospacing="0"/>
              <w:jc w:val="both"/>
              <w:rPr>
                <w:rFonts w:ascii="黑体" w:hAnsi="黑体" w:eastAsia="黑体" w:cs="黑体"/>
                <w:sz w:val="32"/>
                <w:szCs w:val="32"/>
                <w:lang w:bidi="ar"/>
              </w:rPr>
            </w:pPr>
          </w:p>
        </w:tc>
        <w:tc>
          <w:tcPr>
            <w:tcW w:w="1554" w:type="dxa"/>
          </w:tcPr>
          <w:p w14:paraId="2835A8B9">
            <w:pPr>
              <w:pStyle w:val="6"/>
              <w:spacing w:before="0" w:beforeAutospacing="0" w:after="0" w:afterAutospacing="0"/>
              <w:jc w:val="both"/>
              <w:rPr>
                <w:rFonts w:ascii="黑体" w:hAnsi="黑体" w:eastAsia="黑体" w:cs="黑体"/>
                <w:sz w:val="32"/>
                <w:szCs w:val="32"/>
                <w:lang w:bidi="ar"/>
              </w:rPr>
            </w:pPr>
          </w:p>
        </w:tc>
        <w:tc>
          <w:tcPr>
            <w:tcW w:w="1244" w:type="dxa"/>
          </w:tcPr>
          <w:p w14:paraId="0D4F7120">
            <w:pPr>
              <w:pStyle w:val="6"/>
              <w:spacing w:before="0" w:beforeAutospacing="0" w:after="0" w:afterAutospacing="0"/>
              <w:jc w:val="both"/>
              <w:rPr>
                <w:rFonts w:ascii="黑体" w:hAnsi="黑体" w:eastAsia="黑体" w:cs="黑体"/>
                <w:sz w:val="32"/>
                <w:szCs w:val="32"/>
                <w:lang w:bidi="ar"/>
              </w:rPr>
            </w:pPr>
          </w:p>
        </w:tc>
        <w:tc>
          <w:tcPr>
            <w:tcW w:w="1259" w:type="dxa"/>
          </w:tcPr>
          <w:p w14:paraId="604801C6">
            <w:pPr>
              <w:pStyle w:val="6"/>
              <w:spacing w:before="0" w:beforeAutospacing="0" w:after="0" w:afterAutospacing="0"/>
              <w:jc w:val="both"/>
              <w:rPr>
                <w:rFonts w:ascii="黑体" w:hAnsi="黑体" w:eastAsia="黑体" w:cs="黑体"/>
                <w:sz w:val="32"/>
                <w:szCs w:val="32"/>
                <w:lang w:bidi="ar"/>
              </w:rPr>
            </w:pPr>
          </w:p>
        </w:tc>
        <w:tc>
          <w:tcPr>
            <w:tcW w:w="936" w:type="dxa"/>
          </w:tcPr>
          <w:p w14:paraId="6EF05BEB">
            <w:pPr>
              <w:pStyle w:val="6"/>
              <w:spacing w:before="0" w:beforeAutospacing="0" w:after="0" w:afterAutospacing="0"/>
              <w:jc w:val="both"/>
              <w:rPr>
                <w:rFonts w:ascii="黑体" w:hAnsi="黑体" w:eastAsia="黑体" w:cs="黑体"/>
                <w:sz w:val="32"/>
                <w:szCs w:val="32"/>
                <w:lang w:bidi="ar"/>
              </w:rPr>
            </w:pPr>
          </w:p>
        </w:tc>
        <w:tc>
          <w:tcPr>
            <w:tcW w:w="938" w:type="dxa"/>
          </w:tcPr>
          <w:p w14:paraId="7880CD1A">
            <w:pPr>
              <w:pStyle w:val="6"/>
              <w:spacing w:before="0" w:beforeAutospacing="0" w:after="0" w:afterAutospacing="0"/>
              <w:jc w:val="both"/>
              <w:rPr>
                <w:rFonts w:ascii="黑体" w:hAnsi="黑体" w:eastAsia="黑体" w:cs="黑体"/>
                <w:sz w:val="32"/>
                <w:szCs w:val="32"/>
                <w:lang w:bidi="ar"/>
              </w:rPr>
            </w:pPr>
          </w:p>
        </w:tc>
        <w:tc>
          <w:tcPr>
            <w:tcW w:w="991" w:type="dxa"/>
          </w:tcPr>
          <w:p w14:paraId="66A2CF17">
            <w:pPr>
              <w:pStyle w:val="6"/>
              <w:spacing w:before="0" w:beforeAutospacing="0" w:after="0" w:afterAutospacing="0"/>
              <w:jc w:val="both"/>
              <w:rPr>
                <w:rFonts w:ascii="黑体" w:hAnsi="黑体" w:eastAsia="黑体" w:cs="黑体"/>
                <w:sz w:val="32"/>
                <w:szCs w:val="32"/>
                <w:lang w:bidi="ar"/>
              </w:rPr>
            </w:pPr>
          </w:p>
        </w:tc>
        <w:tc>
          <w:tcPr>
            <w:tcW w:w="1489" w:type="dxa"/>
          </w:tcPr>
          <w:p w14:paraId="245826F9">
            <w:pPr>
              <w:pStyle w:val="6"/>
              <w:spacing w:before="0" w:beforeAutospacing="0" w:after="0" w:afterAutospacing="0"/>
              <w:jc w:val="both"/>
              <w:rPr>
                <w:rFonts w:ascii="黑体" w:hAnsi="黑体" w:eastAsia="黑体" w:cs="黑体"/>
                <w:sz w:val="32"/>
                <w:szCs w:val="32"/>
                <w:lang w:bidi="ar"/>
              </w:rPr>
            </w:pPr>
          </w:p>
        </w:tc>
        <w:tc>
          <w:tcPr>
            <w:tcW w:w="1272" w:type="dxa"/>
          </w:tcPr>
          <w:p w14:paraId="52C72EFB">
            <w:pPr>
              <w:pStyle w:val="6"/>
              <w:spacing w:before="0" w:beforeAutospacing="0" w:after="0" w:afterAutospacing="0"/>
              <w:jc w:val="both"/>
              <w:rPr>
                <w:rFonts w:ascii="黑体" w:hAnsi="黑体" w:eastAsia="黑体" w:cs="黑体"/>
                <w:sz w:val="32"/>
                <w:szCs w:val="32"/>
                <w:lang w:bidi="ar"/>
              </w:rPr>
            </w:pPr>
          </w:p>
        </w:tc>
        <w:tc>
          <w:tcPr>
            <w:tcW w:w="1192" w:type="dxa"/>
          </w:tcPr>
          <w:p w14:paraId="5D57166C">
            <w:pPr>
              <w:pStyle w:val="6"/>
              <w:spacing w:before="0" w:beforeAutospacing="0" w:after="0" w:afterAutospacing="0"/>
              <w:jc w:val="both"/>
              <w:rPr>
                <w:rFonts w:ascii="黑体" w:hAnsi="黑体" w:eastAsia="黑体" w:cs="黑体"/>
                <w:sz w:val="32"/>
                <w:szCs w:val="32"/>
                <w:lang w:bidi="ar"/>
              </w:rPr>
            </w:pPr>
          </w:p>
        </w:tc>
        <w:tc>
          <w:tcPr>
            <w:tcW w:w="480" w:type="dxa"/>
          </w:tcPr>
          <w:p w14:paraId="4854438C">
            <w:pPr>
              <w:pStyle w:val="6"/>
              <w:spacing w:before="0" w:beforeAutospacing="0" w:after="0" w:afterAutospacing="0"/>
              <w:jc w:val="both"/>
              <w:rPr>
                <w:rFonts w:ascii="黑体" w:hAnsi="黑体" w:eastAsia="黑体" w:cs="黑体"/>
                <w:sz w:val="32"/>
                <w:szCs w:val="32"/>
                <w:lang w:bidi="ar"/>
              </w:rPr>
            </w:pPr>
          </w:p>
        </w:tc>
      </w:tr>
      <w:tr w14:paraId="44AA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231D48A6">
            <w:pPr>
              <w:pStyle w:val="6"/>
              <w:spacing w:before="0" w:beforeAutospacing="0" w:after="0" w:afterAutospacing="0"/>
              <w:jc w:val="both"/>
              <w:rPr>
                <w:rFonts w:ascii="黑体" w:hAnsi="黑体" w:eastAsia="黑体" w:cs="黑体"/>
                <w:sz w:val="32"/>
                <w:szCs w:val="32"/>
                <w:lang w:bidi="ar"/>
              </w:rPr>
            </w:pPr>
          </w:p>
        </w:tc>
        <w:tc>
          <w:tcPr>
            <w:tcW w:w="992" w:type="dxa"/>
          </w:tcPr>
          <w:p w14:paraId="05318068">
            <w:pPr>
              <w:pStyle w:val="6"/>
              <w:spacing w:before="0" w:beforeAutospacing="0" w:after="0" w:afterAutospacing="0"/>
              <w:jc w:val="both"/>
              <w:rPr>
                <w:rFonts w:ascii="黑体" w:hAnsi="黑体" w:eastAsia="黑体" w:cs="黑体"/>
                <w:sz w:val="32"/>
                <w:szCs w:val="32"/>
                <w:lang w:bidi="ar"/>
              </w:rPr>
            </w:pPr>
          </w:p>
        </w:tc>
        <w:tc>
          <w:tcPr>
            <w:tcW w:w="1554" w:type="dxa"/>
          </w:tcPr>
          <w:p w14:paraId="3FC8AF27">
            <w:pPr>
              <w:pStyle w:val="6"/>
              <w:spacing w:before="0" w:beforeAutospacing="0" w:after="0" w:afterAutospacing="0"/>
              <w:jc w:val="both"/>
              <w:rPr>
                <w:rFonts w:ascii="黑体" w:hAnsi="黑体" w:eastAsia="黑体" w:cs="黑体"/>
                <w:sz w:val="32"/>
                <w:szCs w:val="32"/>
                <w:lang w:bidi="ar"/>
              </w:rPr>
            </w:pPr>
          </w:p>
        </w:tc>
        <w:tc>
          <w:tcPr>
            <w:tcW w:w="1244" w:type="dxa"/>
          </w:tcPr>
          <w:p w14:paraId="1E3B1D1D">
            <w:pPr>
              <w:pStyle w:val="6"/>
              <w:spacing w:before="0" w:beforeAutospacing="0" w:after="0" w:afterAutospacing="0"/>
              <w:jc w:val="both"/>
              <w:rPr>
                <w:rFonts w:ascii="黑体" w:hAnsi="黑体" w:eastAsia="黑体" w:cs="黑体"/>
                <w:sz w:val="32"/>
                <w:szCs w:val="32"/>
                <w:lang w:bidi="ar"/>
              </w:rPr>
            </w:pPr>
          </w:p>
        </w:tc>
        <w:tc>
          <w:tcPr>
            <w:tcW w:w="1259" w:type="dxa"/>
          </w:tcPr>
          <w:p w14:paraId="4CEEBD09">
            <w:pPr>
              <w:pStyle w:val="6"/>
              <w:spacing w:before="0" w:beforeAutospacing="0" w:after="0" w:afterAutospacing="0"/>
              <w:jc w:val="both"/>
              <w:rPr>
                <w:rFonts w:ascii="黑体" w:hAnsi="黑体" w:eastAsia="黑体" w:cs="黑体"/>
                <w:sz w:val="32"/>
                <w:szCs w:val="32"/>
                <w:lang w:bidi="ar"/>
              </w:rPr>
            </w:pPr>
          </w:p>
        </w:tc>
        <w:tc>
          <w:tcPr>
            <w:tcW w:w="936" w:type="dxa"/>
          </w:tcPr>
          <w:p w14:paraId="16E9B92E">
            <w:pPr>
              <w:pStyle w:val="6"/>
              <w:spacing w:before="0" w:beforeAutospacing="0" w:after="0" w:afterAutospacing="0"/>
              <w:jc w:val="both"/>
              <w:rPr>
                <w:rFonts w:ascii="黑体" w:hAnsi="黑体" w:eastAsia="黑体" w:cs="黑体"/>
                <w:sz w:val="32"/>
                <w:szCs w:val="32"/>
                <w:lang w:bidi="ar"/>
              </w:rPr>
            </w:pPr>
          </w:p>
        </w:tc>
        <w:tc>
          <w:tcPr>
            <w:tcW w:w="938" w:type="dxa"/>
          </w:tcPr>
          <w:p w14:paraId="5BA0EB85">
            <w:pPr>
              <w:pStyle w:val="6"/>
              <w:spacing w:before="0" w:beforeAutospacing="0" w:after="0" w:afterAutospacing="0"/>
              <w:jc w:val="both"/>
              <w:rPr>
                <w:rFonts w:ascii="黑体" w:hAnsi="黑体" w:eastAsia="黑体" w:cs="黑体"/>
                <w:sz w:val="32"/>
                <w:szCs w:val="32"/>
                <w:lang w:bidi="ar"/>
              </w:rPr>
            </w:pPr>
          </w:p>
        </w:tc>
        <w:tc>
          <w:tcPr>
            <w:tcW w:w="991" w:type="dxa"/>
          </w:tcPr>
          <w:p w14:paraId="2B5A6086">
            <w:pPr>
              <w:pStyle w:val="6"/>
              <w:spacing w:before="0" w:beforeAutospacing="0" w:after="0" w:afterAutospacing="0"/>
              <w:jc w:val="both"/>
              <w:rPr>
                <w:rFonts w:ascii="黑体" w:hAnsi="黑体" w:eastAsia="黑体" w:cs="黑体"/>
                <w:sz w:val="32"/>
                <w:szCs w:val="32"/>
                <w:lang w:bidi="ar"/>
              </w:rPr>
            </w:pPr>
          </w:p>
        </w:tc>
        <w:tc>
          <w:tcPr>
            <w:tcW w:w="1489" w:type="dxa"/>
          </w:tcPr>
          <w:p w14:paraId="73F3E23C">
            <w:pPr>
              <w:pStyle w:val="6"/>
              <w:spacing w:before="0" w:beforeAutospacing="0" w:after="0" w:afterAutospacing="0"/>
              <w:jc w:val="both"/>
              <w:rPr>
                <w:rFonts w:ascii="黑体" w:hAnsi="黑体" w:eastAsia="黑体" w:cs="黑体"/>
                <w:sz w:val="32"/>
                <w:szCs w:val="32"/>
                <w:lang w:bidi="ar"/>
              </w:rPr>
            </w:pPr>
          </w:p>
        </w:tc>
        <w:tc>
          <w:tcPr>
            <w:tcW w:w="1272" w:type="dxa"/>
          </w:tcPr>
          <w:p w14:paraId="11B7CD3F">
            <w:pPr>
              <w:pStyle w:val="6"/>
              <w:spacing w:before="0" w:beforeAutospacing="0" w:after="0" w:afterAutospacing="0"/>
              <w:jc w:val="both"/>
              <w:rPr>
                <w:rFonts w:ascii="黑体" w:hAnsi="黑体" w:eastAsia="黑体" w:cs="黑体"/>
                <w:sz w:val="32"/>
                <w:szCs w:val="32"/>
                <w:lang w:bidi="ar"/>
              </w:rPr>
            </w:pPr>
          </w:p>
        </w:tc>
        <w:tc>
          <w:tcPr>
            <w:tcW w:w="1192" w:type="dxa"/>
          </w:tcPr>
          <w:p w14:paraId="067D2E5F">
            <w:pPr>
              <w:pStyle w:val="6"/>
              <w:spacing w:before="0" w:beforeAutospacing="0" w:after="0" w:afterAutospacing="0"/>
              <w:jc w:val="both"/>
              <w:rPr>
                <w:rFonts w:ascii="黑体" w:hAnsi="黑体" w:eastAsia="黑体" w:cs="黑体"/>
                <w:sz w:val="32"/>
                <w:szCs w:val="32"/>
                <w:lang w:bidi="ar"/>
              </w:rPr>
            </w:pPr>
          </w:p>
        </w:tc>
        <w:tc>
          <w:tcPr>
            <w:tcW w:w="480" w:type="dxa"/>
          </w:tcPr>
          <w:p w14:paraId="067A29E6">
            <w:pPr>
              <w:pStyle w:val="6"/>
              <w:spacing w:before="0" w:beforeAutospacing="0" w:after="0" w:afterAutospacing="0"/>
              <w:jc w:val="both"/>
              <w:rPr>
                <w:rFonts w:ascii="黑体" w:hAnsi="黑体" w:eastAsia="黑体" w:cs="黑体"/>
                <w:sz w:val="32"/>
                <w:szCs w:val="32"/>
                <w:lang w:bidi="ar"/>
              </w:rPr>
            </w:pPr>
          </w:p>
        </w:tc>
      </w:tr>
      <w:tr w14:paraId="2F30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1F3C4682">
            <w:pPr>
              <w:pStyle w:val="6"/>
              <w:spacing w:before="0" w:beforeAutospacing="0" w:after="0" w:afterAutospacing="0"/>
              <w:jc w:val="both"/>
              <w:rPr>
                <w:rFonts w:ascii="黑体" w:hAnsi="黑体" w:eastAsia="黑体" w:cs="黑体"/>
                <w:sz w:val="32"/>
                <w:szCs w:val="32"/>
                <w:lang w:bidi="ar"/>
              </w:rPr>
            </w:pPr>
          </w:p>
        </w:tc>
        <w:tc>
          <w:tcPr>
            <w:tcW w:w="992" w:type="dxa"/>
          </w:tcPr>
          <w:p w14:paraId="29811A63">
            <w:pPr>
              <w:pStyle w:val="6"/>
              <w:spacing w:before="0" w:beforeAutospacing="0" w:after="0" w:afterAutospacing="0"/>
              <w:jc w:val="both"/>
              <w:rPr>
                <w:rFonts w:ascii="黑体" w:hAnsi="黑体" w:eastAsia="黑体" w:cs="黑体"/>
                <w:sz w:val="32"/>
                <w:szCs w:val="32"/>
                <w:lang w:bidi="ar"/>
              </w:rPr>
            </w:pPr>
          </w:p>
        </w:tc>
        <w:tc>
          <w:tcPr>
            <w:tcW w:w="1554" w:type="dxa"/>
          </w:tcPr>
          <w:p w14:paraId="62DFB7B8">
            <w:pPr>
              <w:pStyle w:val="6"/>
              <w:spacing w:before="0" w:beforeAutospacing="0" w:after="0" w:afterAutospacing="0"/>
              <w:jc w:val="both"/>
              <w:rPr>
                <w:rFonts w:ascii="黑体" w:hAnsi="黑体" w:eastAsia="黑体" w:cs="黑体"/>
                <w:sz w:val="32"/>
                <w:szCs w:val="32"/>
                <w:lang w:bidi="ar"/>
              </w:rPr>
            </w:pPr>
          </w:p>
        </w:tc>
        <w:tc>
          <w:tcPr>
            <w:tcW w:w="1244" w:type="dxa"/>
          </w:tcPr>
          <w:p w14:paraId="3162D812">
            <w:pPr>
              <w:pStyle w:val="6"/>
              <w:spacing w:before="0" w:beforeAutospacing="0" w:after="0" w:afterAutospacing="0"/>
              <w:jc w:val="both"/>
              <w:rPr>
                <w:rFonts w:ascii="黑体" w:hAnsi="黑体" w:eastAsia="黑体" w:cs="黑体"/>
                <w:sz w:val="32"/>
                <w:szCs w:val="32"/>
                <w:lang w:bidi="ar"/>
              </w:rPr>
            </w:pPr>
          </w:p>
        </w:tc>
        <w:tc>
          <w:tcPr>
            <w:tcW w:w="1259" w:type="dxa"/>
          </w:tcPr>
          <w:p w14:paraId="55E9B362">
            <w:pPr>
              <w:pStyle w:val="6"/>
              <w:spacing w:before="0" w:beforeAutospacing="0" w:after="0" w:afterAutospacing="0"/>
              <w:jc w:val="both"/>
              <w:rPr>
                <w:rFonts w:ascii="黑体" w:hAnsi="黑体" w:eastAsia="黑体" w:cs="黑体"/>
                <w:sz w:val="32"/>
                <w:szCs w:val="32"/>
                <w:lang w:bidi="ar"/>
              </w:rPr>
            </w:pPr>
          </w:p>
        </w:tc>
        <w:tc>
          <w:tcPr>
            <w:tcW w:w="936" w:type="dxa"/>
          </w:tcPr>
          <w:p w14:paraId="0F7401F5">
            <w:pPr>
              <w:pStyle w:val="6"/>
              <w:spacing w:before="0" w:beforeAutospacing="0" w:after="0" w:afterAutospacing="0"/>
              <w:jc w:val="both"/>
              <w:rPr>
                <w:rFonts w:ascii="黑体" w:hAnsi="黑体" w:eastAsia="黑体" w:cs="黑体"/>
                <w:sz w:val="32"/>
                <w:szCs w:val="32"/>
                <w:lang w:bidi="ar"/>
              </w:rPr>
            </w:pPr>
          </w:p>
        </w:tc>
        <w:tc>
          <w:tcPr>
            <w:tcW w:w="938" w:type="dxa"/>
          </w:tcPr>
          <w:p w14:paraId="236AABEA">
            <w:pPr>
              <w:pStyle w:val="6"/>
              <w:spacing w:before="0" w:beforeAutospacing="0" w:after="0" w:afterAutospacing="0"/>
              <w:jc w:val="both"/>
              <w:rPr>
                <w:rFonts w:ascii="黑体" w:hAnsi="黑体" w:eastAsia="黑体" w:cs="黑体"/>
                <w:sz w:val="32"/>
                <w:szCs w:val="32"/>
                <w:lang w:bidi="ar"/>
              </w:rPr>
            </w:pPr>
          </w:p>
        </w:tc>
        <w:tc>
          <w:tcPr>
            <w:tcW w:w="991" w:type="dxa"/>
          </w:tcPr>
          <w:p w14:paraId="53DECC96">
            <w:pPr>
              <w:pStyle w:val="6"/>
              <w:spacing w:before="0" w:beforeAutospacing="0" w:after="0" w:afterAutospacing="0"/>
              <w:jc w:val="both"/>
              <w:rPr>
                <w:rFonts w:ascii="黑体" w:hAnsi="黑体" w:eastAsia="黑体" w:cs="黑体"/>
                <w:sz w:val="32"/>
                <w:szCs w:val="32"/>
                <w:lang w:bidi="ar"/>
              </w:rPr>
            </w:pPr>
          </w:p>
        </w:tc>
        <w:tc>
          <w:tcPr>
            <w:tcW w:w="1489" w:type="dxa"/>
          </w:tcPr>
          <w:p w14:paraId="30DC7C50">
            <w:pPr>
              <w:pStyle w:val="6"/>
              <w:spacing w:before="0" w:beforeAutospacing="0" w:after="0" w:afterAutospacing="0"/>
              <w:jc w:val="both"/>
              <w:rPr>
                <w:rFonts w:ascii="黑体" w:hAnsi="黑体" w:eastAsia="黑体" w:cs="黑体"/>
                <w:sz w:val="32"/>
                <w:szCs w:val="32"/>
                <w:lang w:bidi="ar"/>
              </w:rPr>
            </w:pPr>
          </w:p>
        </w:tc>
        <w:tc>
          <w:tcPr>
            <w:tcW w:w="1272" w:type="dxa"/>
          </w:tcPr>
          <w:p w14:paraId="7902C2E8">
            <w:pPr>
              <w:pStyle w:val="6"/>
              <w:spacing w:before="0" w:beforeAutospacing="0" w:after="0" w:afterAutospacing="0"/>
              <w:jc w:val="both"/>
              <w:rPr>
                <w:rFonts w:ascii="黑体" w:hAnsi="黑体" w:eastAsia="黑体" w:cs="黑体"/>
                <w:sz w:val="32"/>
                <w:szCs w:val="32"/>
                <w:lang w:bidi="ar"/>
              </w:rPr>
            </w:pPr>
          </w:p>
        </w:tc>
        <w:tc>
          <w:tcPr>
            <w:tcW w:w="1192" w:type="dxa"/>
          </w:tcPr>
          <w:p w14:paraId="58D628B1">
            <w:pPr>
              <w:pStyle w:val="6"/>
              <w:spacing w:before="0" w:beforeAutospacing="0" w:after="0" w:afterAutospacing="0"/>
              <w:jc w:val="both"/>
              <w:rPr>
                <w:rFonts w:ascii="黑体" w:hAnsi="黑体" w:eastAsia="黑体" w:cs="黑体"/>
                <w:sz w:val="32"/>
                <w:szCs w:val="32"/>
                <w:lang w:bidi="ar"/>
              </w:rPr>
            </w:pPr>
          </w:p>
        </w:tc>
        <w:tc>
          <w:tcPr>
            <w:tcW w:w="480" w:type="dxa"/>
          </w:tcPr>
          <w:p w14:paraId="64E7C655">
            <w:pPr>
              <w:pStyle w:val="6"/>
              <w:spacing w:before="0" w:beforeAutospacing="0" w:after="0" w:afterAutospacing="0"/>
              <w:jc w:val="both"/>
              <w:rPr>
                <w:rFonts w:ascii="黑体" w:hAnsi="黑体" w:eastAsia="黑体" w:cs="黑体"/>
                <w:sz w:val="32"/>
                <w:szCs w:val="32"/>
                <w:lang w:bidi="ar"/>
              </w:rPr>
            </w:pPr>
          </w:p>
        </w:tc>
      </w:tr>
      <w:tr w14:paraId="39B7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179D962E">
            <w:pPr>
              <w:pStyle w:val="6"/>
              <w:spacing w:before="0" w:beforeAutospacing="0" w:after="0" w:afterAutospacing="0"/>
              <w:jc w:val="both"/>
              <w:rPr>
                <w:rFonts w:ascii="黑体" w:hAnsi="黑体" w:eastAsia="黑体" w:cs="黑体"/>
                <w:sz w:val="32"/>
                <w:szCs w:val="32"/>
                <w:lang w:bidi="ar"/>
              </w:rPr>
            </w:pPr>
          </w:p>
        </w:tc>
        <w:tc>
          <w:tcPr>
            <w:tcW w:w="992" w:type="dxa"/>
          </w:tcPr>
          <w:p w14:paraId="472E3C43">
            <w:pPr>
              <w:pStyle w:val="6"/>
              <w:spacing w:before="0" w:beforeAutospacing="0" w:after="0" w:afterAutospacing="0"/>
              <w:jc w:val="both"/>
              <w:rPr>
                <w:rFonts w:ascii="黑体" w:hAnsi="黑体" w:eastAsia="黑体" w:cs="黑体"/>
                <w:sz w:val="32"/>
                <w:szCs w:val="32"/>
                <w:lang w:bidi="ar"/>
              </w:rPr>
            </w:pPr>
          </w:p>
        </w:tc>
        <w:tc>
          <w:tcPr>
            <w:tcW w:w="1554" w:type="dxa"/>
          </w:tcPr>
          <w:p w14:paraId="6B80655E">
            <w:pPr>
              <w:pStyle w:val="6"/>
              <w:spacing w:before="0" w:beforeAutospacing="0" w:after="0" w:afterAutospacing="0"/>
              <w:jc w:val="both"/>
              <w:rPr>
                <w:rFonts w:ascii="黑体" w:hAnsi="黑体" w:eastAsia="黑体" w:cs="黑体"/>
                <w:sz w:val="32"/>
                <w:szCs w:val="32"/>
                <w:lang w:bidi="ar"/>
              </w:rPr>
            </w:pPr>
          </w:p>
        </w:tc>
        <w:tc>
          <w:tcPr>
            <w:tcW w:w="1244" w:type="dxa"/>
          </w:tcPr>
          <w:p w14:paraId="4C4D92F9">
            <w:pPr>
              <w:pStyle w:val="6"/>
              <w:spacing w:before="0" w:beforeAutospacing="0" w:after="0" w:afterAutospacing="0"/>
              <w:jc w:val="both"/>
              <w:rPr>
                <w:rFonts w:ascii="黑体" w:hAnsi="黑体" w:eastAsia="黑体" w:cs="黑体"/>
                <w:sz w:val="32"/>
                <w:szCs w:val="32"/>
                <w:lang w:bidi="ar"/>
              </w:rPr>
            </w:pPr>
          </w:p>
        </w:tc>
        <w:tc>
          <w:tcPr>
            <w:tcW w:w="1259" w:type="dxa"/>
          </w:tcPr>
          <w:p w14:paraId="15FAA68A">
            <w:pPr>
              <w:pStyle w:val="6"/>
              <w:spacing w:before="0" w:beforeAutospacing="0" w:after="0" w:afterAutospacing="0"/>
              <w:jc w:val="both"/>
              <w:rPr>
                <w:rFonts w:ascii="黑体" w:hAnsi="黑体" w:eastAsia="黑体" w:cs="黑体"/>
                <w:sz w:val="32"/>
                <w:szCs w:val="32"/>
                <w:lang w:bidi="ar"/>
              </w:rPr>
            </w:pPr>
          </w:p>
        </w:tc>
        <w:tc>
          <w:tcPr>
            <w:tcW w:w="936" w:type="dxa"/>
          </w:tcPr>
          <w:p w14:paraId="31FCC9E1">
            <w:pPr>
              <w:pStyle w:val="6"/>
              <w:spacing w:before="0" w:beforeAutospacing="0" w:after="0" w:afterAutospacing="0"/>
              <w:jc w:val="both"/>
              <w:rPr>
                <w:rFonts w:ascii="黑体" w:hAnsi="黑体" w:eastAsia="黑体" w:cs="黑体"/>
                <w:sz w:val="32"/>
                <w:szCs w:val="32"/>
                <w:lang w:bidi="ar"/>
              </w:rPr>
            </w:pPr>
          </w:p>
        </w:tc>
        <w:tc>
          <w:tcPr>
            <w:tcW w:w="938" w:type="dxa"/>
          </w:tcPr>
          <w:p w14:paraId="08A4A643">
            <w:pPr>
              <w:pStyle w:val="6"/>
              <w:spacing w:before="0" w:beforeAutospacing="0" w:after="0" w:afterAutospacing="0"/>
              <w:jc w:val="both"/>
              <w:rPr>
                <w:rFonts w:ascii="黑体" w:hAnsi="黑体" w:eastAsia="黑体" w:cs="黑体"/>
                <w:sz w:val="32"/>
                <w:szCs w:val="32"/>
                <w:lang w:bidi="ar"/>
              </w:rPr>
            </w:pPr>
          </w:p>
        </w:tc>
        <w:tc>
          <w:tcPr>
            <w:tcW w:w="991" w:type="dxa"/>
          </w:tcPr>
          <w:p w14:paraId="1B783347">
            <w:pPr>
              <w:pStyle w:val="6"/>
              <w:spacing w:before="0" w:beforeAutospacing="0" w:after="0" w:afterAutospacing="0"/>
              <w:jc w:val="both"/>
              <w:rPr>
                <w:rFonts w:ascii="黑体" w:hAnsi="黑体" w:eastAsia="黑体" w:cs="黑体"/>
                <w:sz w:val="32"/>
                <w:szCs w:val="32"/>
                <w:lang w:bidi="ar"/>
              </w:rPr>
            </w:pPr>
          </w:p>
        </w:tc>
        <w:tc>
          <w:tcPr>
            <w:tcW w:w="1489" w:type="dxa"/>
          </w:tcPr>
          <w:p w14:paraId="6DB6B84E">
            <w:pPr>
              <w:pStyle w:val="6"/>
              <w:spacing w:before="0" w:beforeAutospacing="0" w:after="0" w:afterAutospacing="0"/>
              <w:jc w:val="both"/>
              <w:rPr>
                <w:rFonts w:ascii="黑体" w:hAnsi="黑体" w:eastAsia="黑体" w:cs="黑体"/>
                <w:sz w:val="32"/>
                <w:szCs w:val="32"/>
                <w:lang w:bidi="ar"/>
              </w:rPr>
            </w:pPr>
          </w:p>
        </w:tc>
        <w:tc>
          <w:tcPr>
            <w:tcW w:w="1272" w:type="dxa"/>
          </w:tcPr>
          <w:p w14:paraId="510AF305">
            <w:pPr>
              <w:pStyle w:val="6"/>
              <w:spacing w:before="0" w:beforeAutospacing="0" w:after="0" w:afterAutospacing="0"/>
              <w:jc w:val="both"/>
              <w:rPr>
                <w:rFonts w:ascii="黑体" w:hAnsi="黑体" w:eastAsia="黑体" w:cs="黑体"/>
                <w:sz w:val="32"/>
                <w:szCs w:val="32"/>
                <w:lang w:bidi="ar"/>
              </w:rPr>
            </w:pPr>
          </w:p>
        </w:tc>
        <w:tc>
          <w:tcPr>
            <w:tcW w:w="1192" w:type="dxa"/>
          </w:tcPr>
          <w:p w14:paraId="45CDCB06">
            <w:pPr>
              <w:pStyle w:val="6"/>
              <w:spacing w:before="0" w:beforeAutospacing="0" w:after="0" w:afterAutospacing="0"/>
              <w:jc w:val="both"/>
              <w:rPr>
                <w:rFonts w:ascii="黑体" w:hAnsi="黑体" w:eastAsia="黑体" w:cs="黑体"/>
                <w:sz w:val="32"/>
                <w:szCs w:val="32"/>
                <w:lang w:bidi="ar"/>
              </w:rPr>
            </w:pPr>
          </w:p>
        </w:tc>
        <w:tc>
          <w:tcPr>
            <w:tcW w:w="480" w:type="dxa"/>
          </w:tcPr>
          <w:p w14:paraId="25C33007">
            <w:pPr>
              <w:pStyle w:val="6"/>
              <w:spacing w:before="0" w:beforeAutospacing="0" w:after="0" w:afterAutospacing="0"/>
              <w:jc w:val="both"/>
              <w:rPr>
                <w:rFonts w:ascii="黑体" w:hAnsi="黑体" w:eastAsia="黑体" w:cs="黑体"/>
                <w:sz w:val="32"/>
                <w:szCs w:val="32"/>
                <w:lang w:bidi="ar"/>
              </w:rPr>
            </w:pPr>
          </w:p>
        </w:tc>
      </w:tr>
    </w:tbl>
    <w:p w14:paraId="588CA06F">
      <w:pPr>
        <w:pStyle w:val="2"/>
        <w:spacing w:line="520" w:lineRule="exact"/>
        <w:rPr>
          <w:rFonts w:ascii="仿宋_GB2312" w:hAnsi="仿宋_GB2312" w:eastAsia="仿宋_GB2312" w:cs="仿宋_GB2312"/>
          <w:kern w:val="0"/>
          <w:sz w:val="32"/>
          <w:szCs w:val="32"/>
          <w:lang w:bidi="ar"/>
        </w:rPr>
      </w:pPr>
    </w:p>
    <w:sectPr>
      <w:footerReference r:id="rId4" w:type="default"/>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5E0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BE11E2">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d43LLAQAAl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CcjVQd/vY/YQW4soY5QUzEcV6Y2rVbah6d+znr8nd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NneNyywEAAJYDAAAOAAAAAAAAAAEAIAAAAB8BAABkcnMvZTJv&#10;RG9jLnhtbFBLBQYAAAAABgAGAFkBAABcBQAAAAA=&#10;">
              <v:fill on="f" focussize="0,0"/>
              <v:stroke on="f" weight="0.5pt"/>
              <v:imagedata o:title=""/>
              <o:lock v:ext="edit" aspectratio="f"/>
              <v:textbox inset="0mm,0mm,0mm,0mm" style="mso-fit-shape-to-text:t;">
                <w:txbxContent>
                  <w:p w14:paraId="28BE11E2">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43D1">
    <w:pPr>
      <w:tabs>
        <w:tab w:val="center" w:pos="4153"/>
        <w:tab w:val="right" w:pos="8306"/>
      </w:tabs>
      <w:snapToGrid w:val="0"/>
      <w:jc w:val="left"/>
      <w:rPr>
        <w:rFonts w:ascii="Times New Roman" w:hAnsi="Times New Roman" w:eastAsia="宋体" w:cs="Times New Roman"/>
        <w:sz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73FCE">
                          <w:pPr>
                            <w:tabs>
                              <w:tab w:val="center" w:pos="4153"/>
                              <w:tab w:val="right" w:pos="8306"/>
                            </w:tabs>
                            <w:snapToGrid w:val="0"/>
                            <w:jc w:val="left"/>
                            <w:rPr>
                              <w:rFonts w:ascii="Times New Roman" w:hAnsi="Times New Roman" w:eastAsia="宋体" w:cs="Times New Roman"/>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18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E173FCE">
                    <w:pPr>
                      <w:tabs>
                        <w:tab w:val="center" w:pos="4153"/>
                        <w:tab w:val="right" w:pos="8306"/>
                      </w:tabs>
                      <w:snapToGrid w:val="0"/>
                      <w:jc w:val="left"/>
                      <w:rPr>
                        <w:rFonts w:ascii="Times New Roman" w:hAnsi="Times New Roman" w:eastAsia="宋体" w:cs="Times New Roman"/>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18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2692"/>
    <w:multiLevelType w:val="singleLevel"/>
    <w:tmpl w:val="A52C2692"/>
    <w:lvl w:ilvl="0" w:tentative="0">
      <w:start w:val="1"/>
      <w:numFmt w:val="chineseCounting"/>
      <w:suff w:val="nothing"/>
      <w:lvlText w:val="%1、"/>
      <w:lvlJc w:val="left"/>
      <w:pPr>
        <w:ind w:left="-10"/>
      </w:pPr>
      <w:rPr>
        <w:rFonts w:hint="eastAsia"/>
      </w:rPr>
    </w:lvl>
  </w:abstractNum>
  <w:abstractNum w:abstractNumId="1">
    <w:nsid w:val="BB2CB6FE"/>
    <w:multiLevelType w:val="singleLevel"/>
    <w:tmpl w:val="BB2CB6FE"/>
    <w:lvl w:ilvl="0" w:tentative="0">
      <w:start w:val="5"/>
      <w:numFmt w:val="decimal"/>
      <w:lvlText w:val="%1."/>
      <w:lvlJc w:val="left"/>
      <w:pPr>
        <w:tabs>
          <w:tab w:val="left" w:pos="312"/>
        </w:tabs>
      </w:pPr>
    </w:lvl>
  </w:abstractNum>
  <w:abstractNum w:abstractNumId="2">
    <w:nsid w:val="FEB421A9"/>
    <w:multiLevelType w:val="singleLevel"/>
    <w:tmpl w:val="FEB421A9"/>
    <w:lvl w:ilvl="0" w:tentative="0">
      <w:start w:val="2"/>
      <w:numFmt w:val="chineseCounting"/>
      <w:suff w:val="nothing"/>
      <w:lvlText w:val="（%1）"/>
      <w:lvlJc w:val="left"/>
      <w:rPr>
        <w:rFonts w:hint="eastAsia"/>
      </w:rPr>
    </w:lvl>
  </w:abstractNum>
  <w:abstractNum w:abstractNumId="3">
    <w:nsid w:val="0DE79497"/>
    <w:multiLevelType w:val="singleLevel"/>
    <w:tmpl w:val="0DE79497"/>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10667"/>
    <w:rsid w:val="000353D6"/>
    <w:rsid w:val="00052350"/>
    <w:rsid w:val="00126A43"/>
    <w:rsid w:val="00185637"/>
    <w:rsid w:val="00295F12"/>
    <w:rsid w:val="00300B9A"/>
    <w:rsid w:val="00322174"/>
    <w:rsid w:val="003918F1"/>
    <w:rsid w:val="003D50F5"/>
    <w:rsid w:val="00470E21"/>
    <w:rsid w:val="004D2B02"/>
    <w:rsid w:val="00503ECB"/>
    <w:rsid w:val="005C0A2E"/>
    <w:rsid w:val="00613979"/>
    <w:rsid w:val="006273D3"/>
    <w:rsid w:val="006F5127"/>
    <w:rsid w:val="0074630E"/>
    <w:rsid w:val="00795431"/>
    <w:rsid w:val="007A44A9"/>
    <w:rsid w:val="00901925"/>
    <w:rsid w:val="00955378"/>
    <w:rsid w:val="00962063"/>
    <w:rsid w:val="009B3661"/>
    <w:rsid w:val="00A4776C"/>
    <w:rsid w:val="00AE5DE2"/>
    <w:rsid w:val="00AE7AE7"/>
    <w:rsid w:val="00B260CB"/>
    <w:rsid w:val="00B5025A"/>
    <w:rsid w:val="00B57887"/>
    <w:rsid w:val="00B6573C"/>
    <w:rsid w:val="00B962BF"/>
    <w:rsid w:val="00B97429"/>
    <w:rsid w:val="00BB27FC"/>
    <w:rsid w:val="00C24483"/>
    <w:rsid w:val="00C968F3"/>
    <w:rsid w:val="00CC0476"/>
    <w:rsid w:val="00CF40F1"/>
    <w:rsid w:val="00D13BE3"/>
    <w:rsid w:val="00E146E4"/>
    <w:rsid w:val="00E45DF2"/>
    <w:rsid w:val="00EB7AB0"/>
    <w:rsid w:val="00F3108C"/>
    <w:rsid w:val="04B50EB1"/>
    <w:rsid w:val="05F46762"/>
    <w:rsid w:val="06B036DE"/>
    <w:rsid w:val="06D80E87"/>
    <w:rsid w:val="06E30DF4"/>
    <w:rsid w:val="080C0E25"/>
    <w:rsid w:val="08AB34E7"/>
    <w:rsid w:val="08C711B3"/>
    <w:rsid w:val="090735E5"/>
    <w:rsid w:val="094B6FCC"/>
    <w:rsid w:val="0A530F50"/>
    <w:rsid w:val="0A5A30B8"/>
    <w:rsid w:val="0AC10340"/>
    <w:rsid w:val="0BED0F30"/>
    <w:rsid w:val="0E8A096E"/>
    <w:rsid w:val="0EC87A33"/>
    <w:rsid w:val="102760C6"/>
    <w:rsid w:val="1034712E"/>
    <w:rsid w:val="106317C1"/>
    <w:rsid w:val="11114067"/>
    <w:rsid w:val="11186A50"/>
    <w:rsid w:val="13086EE3"/>
    <w:rsid w:val="132C233E"/>
    <w:rsid w:val="134E4BBC"/>
    <w:rsid w:val="13B81E24"/>
    <w:rsid w:val="146B158C"/>
    <w:rsid w:val="16384008"/>
    <w:rsid w:val="167B24D5"/>
    <w:rsid w:val="16D74CB7"/>
    <w:rsid w:val="17221D26"/>
    <w:rsid w:val="1A352420"/>
    <w:rsid w:val="1B0921C3"/>
    <w:rsid w:val="1B664EBD"/>
    <w:rsid w:val="1BE35EAC"/>
    <w:rsid w:val="1CF55E97"/>
    <w:rsid w:val="1D525097"/>
    <w:rsid w:val="1D5412D8"/>
    <w:rsid w:val="1D963FE4"/>
    <w:rsid w:val="1DFF0F95"/>
    <w:rsid w:val="1EFB2E9E"/>
    <w:rsid w:val="1F36479A"/>
    <w:rsid w:val="1FFC05F2"/>
    <w:rsid w:val="20837497"/>
    <w:rsid w:val="20D44015"/>
    <w:rsid w:val="20DD736E"/>
    <w:rsid w:val="20FD531A"/>
    <w:rsid w:val="217A2579"/>
    <w:rsid w:val="21E939F3"/>
    <w:rsid w:val="22BAD583"/>
    <w:rsid w:val="23A91789"/>
    <w:rsid w:val="244B7912"/>
    <w:rsid w:val="24F44C86"/>
    <w:rsid w:val="25545725"/>
    <w:rsid w:val="26FD42C6"/>
    <w:rsid w:val="27E40FE2"/>
    <w:rsid w:val="27E567EA"/>
    <w:rsid w:val="29C43864"/>
    <w:rsid w:val="2A3738D4"/>
    <w:rsid w:val="2A9C5BA4"/>
    <w:rsid w:val="2ABE5040"/>
    <w:rsid w:val="2AC7528B"/>
    <w:rsid w:val="2B42499D"/>
    <w:rsid w:val="2C3E5EAA"/>
    <w:rsid w:val="2CA86A82"/>
    <w:rsid w:val="2D19172E"/>
    <w:rsid w:val="2D3C71CA"/>
    <w:rsid w:val="2D8017AD"/>
    <w:rsid w:val="2DA27975"/>
    <w:rsid w:val="2DEE09C8"/>
    <w:rsid w:val="2E456552"/>
    <w:rsid w:val="2E610667"/>
    <w:rsid w:val="2F6C002B"/>
    <w:rsid w:val="319677F1"/>
    <w:rsid w:val="31C00DA6"/>
    <w:rsid w:val="32D1098C"/>
    <w:rsid w:val="33254F2D"/>
    <w:rsid w:val="337B4EF0"/>
    <w:rsid w:val="37411FAD"/>
    <w:rsid w:val="37A10C9D"/>
    <w:rsid w:val="37D44BCF"/>
    <w:rsid w:val="382A2A41"/>
    <w:rsid w:val="38477E80"/>
    <w:rsid w:val="38A6778B"/>
    <w:rsid w:val="39F257E0"/>
    <w:rsid w:val="3A3000B7"/>
    <w:rsid w:val="3A517056"/>
    <w:rsid w:val="3A773F37"/>
    <w:rsid w:val="3B615BF5"/>
    <w:rsid w:val="3C660BC5"/>
    <w:rsid w:val="3E3839DE"/>
    <w:rsid w:val="3E4B54BF"/>
    <w:rsid w:val="3E895FE7"/>
    <w:rsid w:val="3EC82FB3"/>
    <w:rsid w:val="3FDFEF6E"/>
    <w:rsid w:val="407F76A2"/>
    <w:rsid w:val="40FB02EA"/>
    <w:rsid w:val="42F01AAD"/>
    <w:rsid w:val="43583A8C"/>
    <w:rsid w:val="4392593E"/>
    <w:rsid w:val="43B6787E"/>
    <w:rsid w:val="443133A9"/>
    <w:rsid w:val="44440A98"/>
    <w:rsid w:val="4482011B"/>
    <w:rsid w:val="44CC354F"/>
    <w:rsid w:val="46A17F73"/>
    <w:rsid w:val="47FD3CCE"/>
    <w:rsid w:val="491B69D8"/>
    <w:rsid w:val="49A168DB"/>
    <w:rsid w:val="49AF4B1F"/>
    <w:rsid w:val="49C5556E"/>
    <w:rsid w:val="4C3A6B73"/>
    <w:rsid w:val="4D0F52FA"/>
    <w:rsid w:val="4DAB5F7A"/>
    <w:rsid w:val="4E66112F"/>
    <w:rsid w:val="4F781DE2"/>
    <w:rsid w:val="4F950C90"/>
    <w:rsid w:val="4FAB065B"/>
    <w:rsid w:val="502D711A"/>
    <w:rsid w:val="50632B3C"/>
    <w:rsid w:val="50850D04"/>
    <w:rsid w:val="50F6575E"/>
    <w:rsid w:val="51040CF4"/>
    <w:rsid w:val="51544925"/>
    <w:rsid w:val="518B0FFB"/>
    <w:rsid w:val="520D7203"/>
    <w:rsid w:val="52462715"/>
    <w:rsid w:val="53FB1760"/>
    <w:rsid w:val="556F3D31"/>
    <w:rsid w:val="55E42029"/>
    <w:rsid w:val="55F57D5D"/>
    <w:rsid w:val="55F66200"/>
    <w:rsid w:val="56010E2D"/>
    <w:rsid w:val="574B5296"/>
    <w:rsid w:val="587307FE"/>
    <w:rsid w:val="58935F89"/>
    <w:rsid w:val="58CB08CB"/>
    <w:rsid w:val="594A4899"/>
    <w:rsid w:val="59652DB7"/>
    <w:rsid w:val="599C2404"/>
    <w:rsid w:val="5A8D6765"/>
    <w:rsid w:val="5AD33815"/>
    <w:rsid w:val="5AF0321E"/>
    <w:rsid w:val="5BA30995"/>
    <w:rsid w:val="5BF907F8"/>
    <w:rsid w:val="5C2505CD"/>
    <w:rsid w:val="5C2A6C04"/>
    <w:rsid w:val="5C302BB6"/>
    <w:rsid w:val="5C77570D"/>
    <w:rsid w:val="5C7A5495"/>
    <w:rsid w:val="5D2D1162"/>
    <w:rsid w:val="5E473A9D"/>
    <w:rsid w:val="5E943DEC"/>
    <w:rsid w:val="5ED846F5"/>
    <w:rsid w:val="5EEC01A1"/>
    <w:rsid w:val="602776E2"/>
    <w:rsid w:val="61B31956"/>
    <w:rsid w:val="61DE2022"/>
    <w:rsid w:val="62F35FA1"/>
    <w:rsid w:val="63E86F8D"/>
    <w:rsid w:val="642F3009"/>
    <w:rsid w:val="649D4417"/>
    <w:rsid w:val="65744A4C"/>
    <w:rsid w:val="67672ABA"/>
    <w:rsid w:val="68785FF1"/>
    <w:rsid w:val="68AB4C28"/>
    <w:rsid w:val="68C47A98"/>
    <w:rsid w:val="68F16ADF"/>
    <w:rsid w:val="69B1626F"/>
    <w:rsid w:val="69B74264"/>
    <w:rsid w:val="6AAB7162"/>
    <w:rsid w:val="6AF97ECD"/>
    <w:rsid w:val="6B4355EC"/>
    <w:rsid w:val="6B826114"/>
    <w:rsid w:val="6B9A1D39"/>
    <w:rsid w:val="6BC32289"/>
    <w:rsid w:val="6BC77FCB"/>
    <w:rsid w:val="6C7269F6"/>
    <w:rsid w:val="6D48134C"/>
    <w:rsid w:val="6DFC006D"/>
    <w:rsid w:val="6F3F702E"/>
    <w:rsid w:val="70C1148D"/>
    <w:rsid w:val="71050199"/>
    <w:rsid w:val="716A5126"/>
    <w:rsid w:val="726C0F4F"/>
    <w:rsid w:val="73836ECE"/>
    <w:rsid w:val="741004AA"/>
    <w:rsid w:val="741B7106"/>
    <w:rsid w:val="76B330F2"/>
    <w:rsid w:val="779D1A5F"/>
    <w:rsid w:val="77B36BE9"/>
    <w:rsid w:val="788A6608"/>
    <w:rsid w:val="7A3A5E0C"/>
    <w:rsid w:val="7ACA4480"/>
    <w:rsid w:val="7BC01EFB"/>
    <w:rsid w:val="7CF14EA8"/>
    <w:rsid w:val="7D4159EB"/>
    <w:rsid w:val="7D8C21E2"/>
    <w:rsid w:val="7DACA845"/>
    <w:rsid w:val="7F6A305D"/>
    <w:rsid w:val="EFDF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kern w:val="0"/>
      <w:sz w:val="24"/>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1.正文"/>
    <w:qFormat/>
    <w:uiPriority w:val="99"/>
    <w:pPr>
      <w:widowControl w:val="0"/>
      <w:jc w:val="both"/>
    </w:pPr>
    <w:rPr>
      <w:rFonts w:eastAsia="微软雅黑" w:asciiTheme="minorHAnsi" w:hAnsiTheme="minorHAnsi" w:cstheme="minorBidi"/>
      <w:kern w:val="2"/>
      <w:sz w:val="21"/>
      <w:szCs w:val="24"/>
      <w:lang w:val="en-US" w:eastAsia="zh-CN" w:bidi="ar-SA"/>
    </w:rPr>
  </w:style>
  <w:style w:type="character" w:customStyle="1" w:styleId="12">
    <w:name w:val="font61"/>
    <w:qFormat/>
    <w:uiPriority w:val="0"/>
    <w:rPr>
      <w:rFonts w:hint="eastAsia" w:ascii="宋体" w:hAnsi="宋体" w:eastAsia="宋体" w:cs="宋体"/>
      <w:color w:val="000000"/>
      <w:sz w:val="20"/>
      <w:szCs w:val="20"/>
      <w:u w:val="none"/>
    </w:rPr>
  </w:style>
  <w:style w:type="character" w:customStyle="1" w:styleId="13">
    <w:name w:val="font7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14</Pages>
  <Words>4737</Words>
  <Characters>4789</Characters>
  <Lines>65</Lines>
  <Paragraphs>18</Paragraphs>
  <TotalTime>398</TotalTime>
  <ScaleCrop>false</ScaleCrop>
  <LinksUpToDate>false</LinksUpToDate>
  <CharactersWithSpaces>4857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2025-07-09T18:05:00Z</dcterms:created>
  <dc:creator>cece</dc:creator>
  <cp:lastModifiedBy>Jocelyn</cp:lastModifiedBy>
  <cp:lastPrinted>2026-06-24T09:37:00Z</cp:lastPrinted>
  <dcterms:modified xsi:type="dcterms:W3CDTF">2026-06-30T07:21:06Z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3C0990A9085F4D178BAE239553798966_13</vt:lpwstr>
  </property>
  <property fmtid="{D5CDD505-2E9C-101B-9397-08002B2CF9AE}" pid="4" name="KSOTemplateDocerSaveRecord">
    <vt:lpwstr>eyJoZGlkIjoiMzgwYWUwNDk0NWNhYTcyZDhmOTRhZjUyOTlkMGUzNDIiLCJ1c2VySWQiOiIzNjEzNzc5ODgifQ==</vt:lpwstr>
  </property>
</Properties>
</file>