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51A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</w:t>
      </w:r>
    </w:p>
    <w:p w14:paraId="5F139F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泉港区2025年养老护理员岗位补贴拟发放人员情况</w:t>
      </w:r>
    </w:p>
    <w:p w14:paraId="59D4C7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统计表</w:t>
      </w:r>
    </w:p>
    <w:p w14:paraId="780F63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tbl>
      <w:tblPr>
        <w:tblStyle w:val="2"/>
        <w:tblW w:w="9139" w:type="dxa"/>
        <w:tblInd w:w="-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784"/>
        <w:gridCol w:w="936"/>
        <w:gridCol w:w="720"/>
        <w:gridCol w:w="1032"/>
        <w:gridCol w:w="1211"/>
        <w:gridCol w:w="1059"/>
        <w:gridCol w:w="1018"/>
        <w:gridCol w:w="777"/>
      </w:tblGrid>
      <w:tr w14:paraId="376B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344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制表单位：泉港区民政局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DD3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87EA"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制表时间：2026年5月22日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C4E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A4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工作机构名称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入职时间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奖补类型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补贴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（万元）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F7A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福建省刺桐红养老服务有限公司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1982.11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2022.7.3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94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5B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福建省刺桐红养老服务有限公司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庄*英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2022.3.7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6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1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泉港区中心敬老院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陈*玲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2022.12.8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0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0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AE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泉港区中心敬老院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陈*玲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D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2022.12.8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0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3C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泉港区中心敬老院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4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1989.04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2022.2.28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52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D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泉州泉港伍心怡居养老服务有限公司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1989.08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2024.8.20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在职奖补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7D0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0.3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5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CC0F0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2026-05-25T07:39:27Z</dcterms:created>
  <dc:creator>Administrator</dc:creator>
  <cp:lastModifiedBy>道</cp:lastModifiedBy>
  <dcterms:modified xsi:type="dcterms:W3CDTF">2026-05-25T07:39:43Z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eyJoZGlkIjoiNWI3ZTAzMDNlYzFiMmMyMTBjMzllNTNkYzM0NTZmMDMiLCJ1c2VySWQiOiIyNDI4MDQwMTQifQ==</vt:lpwstr>
  </property>
  <property fmtid="{D5CDD505-2E9C-101B-9397-08002B2CF9AE}" pid="4" name="ICV">
    <vt:lpwstr>66663A700D154C1084947856ED42BA56_12</vt:lpwstr>
  </property>
</Properties>
</file>