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eastAsia="黑体"/>
          <w:sz w:val="32"/>
          <w:szCs w:val="32"/>
        </w:rPr>
      </w:pPr>
      <w:r>
        <w:rPr>
          <w:rFonts w:hint="eastAsia" w:ascii="黑体" w:eastAsia="黑体"/>
          <w:sz w:val="32"/>
          <w:szCs w:val="32"/>
        </w:rPr>
        <w:t>附件4</w:t>
      </w:r>
    </w:p>
    <w:p>
      <w:pPr>
        <w:widowControl/>
        <w:spacing w:line="560" w:lineRule="exact"/>
        <w:jc w:val="center"/>
        <w:rPr>
          <w:rFonts w:hint="eastAsia" w:ascii="方正小标宋简体" w:hAnsi="华文中宋" w:eastAsia="方正小标宋简体" w:cs="宋体"/>
          <w:bCs/>
          <w:kern w:val="0"/>
          <w:sz w:val="44"/>
          <w:szCs w:val="44"/>
        </w:rPr>
      </w:pPr>
    </w:p>
    <w:p>
      <w:pPr>
        <w:widowControl/>
        <w:spacing w:line="560" w:lineRule="exact"/>
        <w:jc w:val="center"/>
        <w:rPr>
          <w:rFonts w:hint="eastAsia" w:ascii="方正小标宋简体" w:hAnsi="华文中宋" w:eastAsia="方正小标宋简体" w:cs="宋体"/>
          <w:bCs/>
          <w:kern w:val="0"/>
          <w:sz w:val="44"/>
          <w:szCs w:val="44"/>
        </w:rPr>
      </w:pPr>
      <w:bookmarkStart w:id="0" w:name="_GoBack"/>
      <w:r>
        <w:rPr>
          <w:rFonts w:hint="eastAsia" w:ascii="方正小标宋简体" w:hAnsi="华文中宋" w:eastAsia="方正小标宋简体" w:cs="宋体"/>
          <w:bCs/>
          <w:kern w:val="0"/>
          <w:sz w:val="44"/>
          <w:szCs w:val="44"/>
        </w:rPr>
        <w:t>峰尾镇峥嵘村村级防汛抢险应急预案</w:t>
      </w:r>
    </w:p>
    <w:bookmarkEnd w:id="0"/>
    <w:p>
      <w:pPr>
        <w:tabs>
          <w:tab w:val="left" w:pos="5400"/>
        </w:tabs>
        <w:spacing w:line="560" w:lineRule="exact"/>
        <w:ind w:firstLine="880" w:firstLineChars="200"/>
        <w:rPr>
          <w:rFonts w:hint="eastAsia" w:ascii="黑体" w:eastAsia="黑体"/>
          <w:sz w:val="44"/>
          <w:szCs w:val="44"/>
        </w:rPr>
      </w:pP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防灾抗灾工作是关系到国计民生的一项重要工作，为更好地贯彻执行“安全第一、常备不懈、以防为主、全力抢险”的防灾抗灾方针，切实做好202</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年防汛防台风工作，增强村的防洪减灾能力，提高村应急管理水平，结合本村实际情况，编制了防灾抗灾预案。</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峥嵘村地处峰尾镇南</w:t>
      </w:r>
      <w:r>
        <w:rPr>
          <w:rFonts w:hint="eastAsia" w:ascii="仿宋_GB2312" w:eastAsia="仿宋_GB2312"/>
          <w:sz w:val="32"/>
          <w:szCs w:val="32"/>
        </w:rPr>
        <w:t>隅</w:t>
      </w:r>
      <w:r>
        <w:rPr>
          <w:rFonts w:hint="eastAsia" w:ascii="仿宋_GB2312" w:hAnsi="新宋体" w:eastAsia="仿宋_GB2312"/>
          <w:sz w:val="32"/>
          <w:szCs w:val="32"/>
        </w:rPr>
        <w:t>，属沿海突出部,一个自然村,面积1.5平方公里，海岸线长2256米，是个居住密集的渔村，村内有一条内河沟从邻村前亭、上楼村延伸至虎空口，总长共2300多米。由于内河沟狭窄，每当台风、暴雨季节来临河水暴涨，周边群众房屋及大部分低洼田地严重受损、受淹。我村共四个片区,13个村民小组，1566户,总人口4986人,外来人口5人,已全部纳入本预案管理。</w:t>
      </w:r>
    </w:p>
    <w:p>
      <w:pPr>
        <w:tabs>
          <w:tab w:val="left" w:pos="5400"/>
        </w:tabs>
        <w:spacing w:line="560" w:lineRule="exact"/>
        <w:ind w:firstLine="640" w:firstLineChars="200"/>
        <w:rPr>
          <w:rFonts w:hint="eastAsia" w:ascii="黑体" w:hAnsi="新宋体" w:eastAsia="黑体"/>
          <w:sz w:val="32"/>
          <w:szCs w:val="32"/>
        </w:rPr>
      </w:pPr>
      <w:r>
        <w:rPr>
          <w:rFonts w:hint="eastAsia" w:ascii="黑体" w:hAnsi="新宋体" w:eastAsia="黑体"/>
          <w:sz w:val="32"/>
          <w:szCs w:val="32"/>
        </w:rPr>
        <w:t>一、主要易发灾害点：</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我村辖区范围内主要有低洼地带民房危房户共</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户</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人及海堤维护，低洼耕地630亩。</w:t>
      </w:r>
    </w:p>
    <w:p>
      <w:pPr>
        <w:tabs>
          <w:tab w:val="left" w:pos="5400"/>
        </w:tabs>
        <w:spacing w:line="560" w:lineRule="exact"/>
        <w:ind w:firstLine="640" w:firstLineChars="200"/>
        <w:rPr>
          <w:rFonts w:hint="eastAsia" w:ascii="黑体" w:hAnsi="新宋体" w:eastAsia="黑体"/>
          <w:sz w:val="32"/>
          <w:szCs w:val="32"/>
        </w:rPr>
      </w:pPr>
      <w:r>
        <w:rPr>
          <w:rFonts w:hint="eastAsia" w:ascii="黑体" w:hAnsi="新宋体" w:eastAsia="黑体"/>
          <w:sz w:val="32"/>
          <w:szCs w:val="32"/>
        </w:rPr>
        <w:t>二、防讯抗洪抢险救灾应急小组：</w:t>
      </w:r>
    </w:p>
    <w:p>
      <w:pPr>
        <w:tabs>
          <w:tab w:val="left" w:pos="5400"/>
        </w:tabs>
        <w:spacing w:line="560" w:lineRule="exact"/>
        <w:ind w:firstLine="643" w:firstLineChars="200"/>
        <w:rPr>
          <w:rFonts w:hint="eastAsia" w:ascii="仿宋_GB2312" w:hAnsi="新宋体" w:eastAsia="仿宋_GB2312"/>
          <w:sz w:val="32"/>
          <w:szCs w:val="32"/>
        </w:rPr>
      </w:pPr>
      <w:r>
        <w:rPr>
          <w:rFonts w:hint="eastAsia" w:ascii="仿宋_GB2312" w:eastAsia="仿宋_GB2312"/>
          <w:b/>
          <w:bCs/>
          <w:sz w:val="32"/>
          <w:szCs w:val="32"/>
        </w:rPr>
        <w:t>镇下村联络员:</w:t>
      </w:r>
      <w:r>
        <w:rPr>
          <w:rFonts w:hint="eastAsia" w:ascii="仿宋_GB2312" w:hAnsi="新宋体" w:eastAsia="仿宋_GB2312"/>
          <w:sz w:val="32"/>
          <w:szCs w:val="32"/>
        </w:rPr>
        <w:t>郑惠建(镇干部）</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 xml:space="preserve">             </w:t>
      </w:r>
      <w:r>
        <w:rPr>
          <w:rFonts w:hint="eastAsia" w:ascii="仿宋_GB2312" w:hAnsi="新宋体" w:eastAsia="仿宋_GB2312"/>
          <w:color w:val="auto"/>
          <w:sz w:val="32"/>
          <w:szCs w:val="32"/>
        </w:rPr>
        <w:t>连玉蓉(镇干部)</w:t>
      </w:r>
    </w:p>
    <w:p>
      <w:pPr>
        <w:tabs>
          <w:tab w:val="left" w:pos="5400"/>
        </w:tabs>
        <w:spacing w:line="560" w:lineRule="exact"/>
        <w:ind w:firstLine="643" w:firstLineChars="200"/>
        <w:rPr>
          <w:rFonts w:hint="eastAsia" w:ascii="仿宋_GB2312" w:hAnsi="新宋体" w:eastAsia="仿宋_GB2312"/>
          <w:sz w:val="32"/>
          <w:szCs w:val="32"/>
        </w:rPr>
      </w:pPr>
      <w:r>
        <w:rPr>
          <w:rFonts w:hint="eastAsia" w:ascii="仿宋_GB2312" w:eastAsia="仿宋_GB2312"/>
          <w:b/>
          <w:bCs/>
          <w:sz w:val="32"/>
          <w:szCs w:val="32"/>
        </w:rPr>
        <w:t>组       长：</w:t>
      </w:r>
      <w:r>
        <w:rPr>
          <w:rFonts w:hint="eastAsia" w:ascii="仿宋_GB2312" w:hAnsi="新宋体" w:eastAsia="仿宋_GB2312"/>
          <w:sz w:val="32"/>
          <w:szCs w:val="32"/>
        </w:rPr>
        <w:t>郑忠星(村支部书记、主任)</w:t>
      </w:r>
    </w:p>
    <w:p>
      <w:pPr>
        <w:tabs>
          <w:tab w:val="left" w:pos="5400"/>
        </w:tabs>
        <w:spacing w:line="560" w:lineRule="exact"/>
        <w:ind w:firstLine="643" w:firstLineChars="200"/>
        <w:rPr>
          <w:rFonts w:hint="eastAsia" w:ascii="仿宋_GB2312" w:hAnsi="新宋体" w:eastAsia="仿宋_GB2312"/>
          <w:sz w:val="32"/>
          <w:szCs w:val="32"/>
        </w:rPr>
      </w:pPr>
      <w:r>
        <w:rPr>
          <w:rFonts w:hint="eastAsia" w:ascii="仿宋_GB2312" w:eastAsia="仿宋_GB2312"/>
          <w:b/>
          <w:bCs/>
          <w:sz w:val="32"/>
          <w:szCs w:val="32"/>
        </w:rPr>
        <w:t>副   组  长：</w:t>
      </w:r>
      <w:r>
        <w:rPr>
          <w:rFonts w:hint="eastAsia" w:ascii="仿宋_GB2312" w:hAnsi="新宋体" w:eastAsia="仿宋_GB2312"/>
          <w:sz w:val="32"/>
          <w:szCs w:val="32"/>
        </w:rPr>
        <w:t>郑真阳 (副主任)</w:t>
      </w:r>
    </w:p>
    <w:p>
      <w:pPr>
        <w:tabs>
          <w:tab w:val="left" w:pos="5400"/>
        </w:tabs>
        <w:spacing w:line="560" w:lineRule="exact"/>
        <w:ind w:left="1923" w:leftChars="304" w:hanging="1285" w:hangingChars="400"/>
        <w:jc w:val="left"/>
        <w:rPr>
          <w:rFonts w:hint="eastAsia" w:ascii="仿宋_GB2312" w:hAnsi="新宋体" w:eastAsia="仿宋_GB2312"/>
          <w:color w:val="auto"/>
          <w:sz w:val="32"/>
          <w:szCs w:val="32"/>
        </w:rPr>
      </w:pPr>
      <w:r>
        <w:rPr>
          <w:rFonts w:hint="eastAsia" w:ascii="仿宋_GB2312" w:eastAsia="仿宋_GB2312"/>
          <w:b/>
          <w:bCs/>
          <w:sz w:val="32"/>
          <w:szCs w:val="32"/>
        </w:rPr>
        <w:t>成       员：</w:t>
      </w:r>
      <w:r>
        <w:rPr>
          <w:rFonts w:hint="eastAsia" w:ascii="仿宋_GB2312" w:hAnsi="新宋体" w:eastAsia="仿宋_GB2312"/>
          <w:color w:val="auto"/>
          <w:sz w:val="32"/>
          <w:szCs w:val="32"/>
        </w:rPr>
        <w:t xml:space="preserve">郑淑琼 刘海燕 郑贤珍 陈贤兰 郑明娥 </w:t>
      </w:r>
    </w:p>
    <w:p>
      <w:pPr>
        <w:tabs>
          <w:tab w:val="left" w:pos="5400"/>
        </w:tabs>
        <w:spacing w:line="560" w:lineRule="exact"/>
        <w:jc w:val="left"/>
        <w:rPr>
          <w:rFonts w:hint="eastAsia" w:ascii="仿宋_GB2312" w:hAnsi="新宋体" w:eastAsia="仿宋_GB2312"/>
          <w:sz w:val="32"/>
          <w:szCs w:val="32"/>
        </w:rPr>
      </w:pPr>
      <w:r>
        <w:rPr>
          <w:rFonts w:hint="eastAsia" w:ascii="仿宋_GB2312" w:hAnsi="新宋体" w:eastAsia="仿宋_GB2312"/>
          <w:color w:val="auto"/>
          <w:sz w:val="32"/>
          <w:szCs w:val="32"/>
        </w:rPr>
        <w:t xml:space="preserve">                 郑真耀 郑红瑛 连小芳 郑雪琼</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应急小组成员名单及联系方式见表2。</w:t>
      </w:r>
    </w:p>
    <w:p>
      <w:pPr>
        <w:tabs>
          <w:tab w:val="left" w:pos="5400"/>
        </w:tabs>
        <w:spacing w:line="560" w:lineRule="exact"/>
        <w:ind w:firstLine="640" w:firstLineChars="200"/>
        <w:rPr>
          <w:rFonts w:hint="eastAsia" w:ascii="黑体" w:hAnsi="新宋体" w:eastAsia="黑体"/>
          <w:sz w:val="32"/>
          <w:szCs w:val="32"/>
        </w:rPr>
      </w:pPr>
      <w:r>
        <w:rPr>
          <w:rFonts w:hint="eastAsia" w:ascii="黑体" w:hAnsi="新宋体" w:eastAsia="黑体"/>
          <w:sz w:val="32"/>
          <w:szCs w:val="32"/>
        </w:rPr>
        <w:t>三、防洪抢险重点部位情况</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易发灾害的每个片区均确定了中心户长，中心户长由各组村民小组长兼任。遇紧急情况，中心户长必须迅速将汛情信息传达到本组每家每户，做好防范或转移工作，具体详见表1。</w:t>
      </w:r>
    </w:p>
    <w:p>
      <w:pPr>
        <w:tabs>
          <w:tab w:val="left" w:pos="5400"/>
        </w:tabs>
        <w:spacing w:line="560" w:lineRule="exact"/>
        <w:ind w:firstLine="640" w:firstLineChars="200"/>
        <w:rPr>
          <w:rFonts w:hint="eastAsia" w:ascii="黑体" w:hAnsi="新宋体" w:eastAsia="黑体"/>
          <w:sz w:val="32"/>
          <w:szCs w:val="32"/>
        </w:rPr>
      </w:pPr>
      <w:r>
        <w:rPr>
          <w:rFonts w:hint="eastAsia" w:ascii="黑体" w:hAnsi="新宋体" w:eastAsia="黑体"/>
          <w:sz w:val="32"/>
          <w:szCs w:val="32"/>
        </w:rPr>
        <w:t>四、防讯物资储备</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村部共储备了救生衣20件、编织袋300条、铜锣7付、砂石料12立方米等防讯物资储备。(具体详见表3)</w:t>
      </w:r>
    </w:p>
    <w:p>
      <w:pPr>
        <w:tabs>
          <w:tab w:val="left" w:pos="5400"/>
        </w:tabs>
        <w:spacing w:line="560" w:lineRule="exact"/>
        <w:ind w:firstLine="640" w:firstLineChars="200"/>
        <w:rPr>
          <w:rFonts w:hint="eastAsia" w:ascii="黑体" w:hAnsi="新宋体" w:eastAsia="黑体"/>
          <w:sz w:val="32"/>
          <w:szCs w:val="32"/>
        </w:rPr>
      </w:pPr>
      <w:r>
        <w:rPr>
          <w:rFonts w:hint="eastAsia" w:ascii="黑体" w:hAnsi="新宋体" w:eastAsia="黑体"/>
          <w:sz w:val="32"/>
          <w:szCs w:val="32"/>
        </w:rPr>
        <w:t>五、组织防洪抢险救灾</w:t>
      </w:r>
    </w:p>
    <w:p>
      <w:pPr>
        <w:tabs>
          <w:tab w:val="left" w:pos="5400"/>
        </w:tabs>
        <w:spacing w:line="560" w:lineRule="exact"/>
        <w:ind w:firstLine="643" w:firstLineChars="200"/>
        <w:rPr>
          <w:rFonts w:hint="eastAsia" w:ascii="仿宋_GB2312" w:hAnsi="新宋体" w:eastAsia="仿宋_GB2312"/>
          <w:sz w:val="32"/>
          <w:szCs w:val="32"/>
        </w:rPr>
      </w:pPr>
      <w:r>
        <w:rPr>
          <w:rFonts w:hint="eastAsia" w:ascii="楷体_GB2312" w:eastAsia="楷体_GB2312"/>
          <w:b/>
          <w:sz w:val="32"/>
          <w:szCs w:val="32"/>
        </w:rPr>
        <w:t>1．信息传输。</w:t>
      </w:r>
      <w:r>
        <w:rPr>
          <w:rFonts w:hint="eastAsia" w:ascii="仿宋_GB2312" w:hAnsi="新宋体" w:eastAsia="仿宋_GB2312"/>
          <w:sz w:val="32"/>
          <w:szCs w:val="32"/>
        </w:rPr>
        <w:t>根据紧急程度，分别或同时采用电话、手机短信，广播、敲锣等方式将台风、暴雨、洪水和可能出现的灾情等讯情信息及时通知村民；特急情况或电源、通讯中断时，由村两委和中心户长分头入户通知易发灾害点村民，尤其是夜间可能发生相关灾害时，要保证信息传递的可靠性，做到不漏一户，不漏一人。</w:t>
      </w:r>
    </w:p>
    <w:p>
      <w:pPr>
        <w:tabs>
          <w:tab w:val="left" w:pos="5400"/>
        </w:tabs>
        <w:spacing w:line="560" w:lineRule="exact"/>
        <w:ind w:firstLine="643" w:firstLineChars="200"/>
        <w:rPr>
          <w:rFonts w:hint="eastAsia" w:ascii="仿宋_GB2312" w:hAnsi="新宋体" w:eastAsia="仿宋_GB2312"/>
          <w:sz w:val="32"/>
          <w:szCs w:val="32"/>
        </w:rPr>
      </w:pPr>
      <w:r>
        <w:rPr>
          <w:rFonts w:hint="eastAsia" w:ascii="楷体_GB2312" w:eastAsia="楷体_GB2312"/>
          <w:b/>
          <w:sz w:val="32"/>
          <w:szCs w:val="32"/>
        </w:rPr>
        <w:t>2．人员到位。</w:t>
      </w:r>
      <w:r>
        <w:rPr>
          <w:rFonts w:hint="eastAsia" w:ascii="仿宋_GB2312" w:hAnsi="新宋体" w:eastAsia="仿宋_GB2312"/>
          <w:sz w:val="32"/>
          <w:szCs w:val="32"/>
        </w:rPr>
        <w:t>接到镇级的灾害天气预报时，实行防风值班和村领导带班制，当出现暴雨以上降水时，镇下村联络员应迅速到村，村组织应急小组人员排班进行防讯巡查，村值班室通知防洪抢险救灾应急小组人员回村待命不得外出。当应急小组成员接到集合命令时，应在10分钟内赶到指定地点。</w:t>
      </w:r>
    </w:p>
    <w:p>
      <w:pPr>
        <w:tabs>
          <w:tab w:val="left" w:pos="5400"/>
        </w:tabs>
        <w:spacing w:line="560" w:lineRule="exact"/>
        <w:ind w:firstLine="643" w:firstLineChars="200"/>
        <w:rPr>
          <w:rFonts w:hint="eastAsia" w:ascii="仿宋_GB2312" w:hAnsi="新宋体" w:eastAsia="仿宋_GB2312"/>
          <w:sz w:val="32"/>
          <w:szCs w:val="32"/>
        </w:rPr>
      </w:pPr>
      <w:r>
        <w:rPr>
          <w:rFonts w:hint="eastAsia" w:ascii="楷体_GB2312" w:eastAsia="楷体_GB2312"/>
          <w:b/>
          <w:sz w:val="32"/>
          <w:szCs w:val="32"/>
        </w:rPr>
        <w:t>3．组织抢险。</w:t>
      </w:r>
      <w:r>
        <w:rPr>
          <w:rFonts w:hint="eastAsia" w:ascii="仿宋_GB2312" w:hAnsi="新宋体" w:eastAsia="仿宋_GB2312"/>
          <w:sz w:val="32"/>
          <w:szCs w:val="32"/>
        </w:rPr>
        <w:t>接到巡查人员或村民发现灾情苗头的报告后，村“两委”召集应急小组人员到灾害点开展抢险救灾、撤离人员。若群众不愿撒离时，由村支部书记、村主任下令村抗洪抢险救灾应急小组执行强制撒离，撒离安置地点按重点部位情况表。当几处灾害点同时发生灾情时，按如下责任分工开展抢险工作：</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第一片区救灾负责人：郑真耀</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组  员：郑钦春、郑忠和、郑玉来</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第二片区救灾负责人：陈贤兰</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组  员：郑毓发、郑添荣</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第三片区救灾负责人：郑贤珍</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组  员：郑秀永、郑忠如、郑锦养</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第四片区救灾负责人：郑淑琼</w:t>
      </w: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组  员：林明琴、郑毓锦、郑秀贤、郑宝琴</w:t>
      </w:r>
    </w:p>
    <w:p>
      <w:pPr>
        <w:tabs>
          <w:tab w:val="left" w:pos="5400"/>
        </w:tabs>
        <w:spacing w:line="560" w:lineRule="exact"/>
        <w:ind w:firstLine="640" w:firstLineChars="200"/>
        <w:jc w:val="left"/>
        <w:rPr>
          <w:rFonts w:hint="eastAsia" w:ascii="仿宋_GB2312" w:hAnsi="新宋体" w:eastAsia="仿宋_GB2312"/>
          <w:sz w:val="32"/>
          <w:szCs w:val="32"/>
        </w:rPr>
      </w:pPr>
      <w:r>
        <w:rPr>
          <w:rFonts w:hint="eastAsia" w:ascii="仿宋_GB2312" w:hAnsi="新宋体" w:eastAsia="仿宋_GB2312"/>
          <w:sz w:val="32"/>
          <w:szCs w:val="32"/>
        </w:rPr>
        <w:t>海堤救灾负责人：郑忠星</w:t>
      </w:r>
    </w:p>
    <w:p>
      <w:pPr>
        <w:tabs>
          <w:tab w:val="left" w:pos="5400"/>
        </w:tabs>
        <w:spacing w:line="560" w:lineRule="exact"/>
        <w:ind w:firstLine="640" w:firstLineChars="200"/>
        <w:jc w:val="left"/>
        <w:rPr>
          <w:rFonts w:hint="eastAsia" w:ascii="仿宋_GB2312" w:hAnsi="新宋体" w:eastAsia="仿宋_GB2312"/>
          <w:sz w:val="32"/>
          <w:szCs w:val="32"/>
        </w:rPr>
      </w:pPr>
      <w:r>
        <w:rPr>
          <w:rFonts w:hint="eastAsia" w:ascii="仿宋_GB2312" w:hAnsi="新宋体" w:eastAsia="仿宋_GB2312"/>
          <w:sz w:val="32"/>
          <w:szCs w:val="32"/>
        </w:rPr>
        <w:t>组  员：郑子王、郑尾金、应急队伍成员</w:t>
      </w:r>
    </w:p>
    <w:p>
      <w:pPr>
        <w:tabs>
          <w:tab w:val="left" w:pos="5400"/>
        </w:tabs>
        <w:spacing w:line="560" w:lineRule="exact"/>
        <w:ind w:firstLine="643" w:firstLineChars="200"/>
        <w:rPr>
          <w:rFonts w:hint="eastAsia" w:ascii="仿宋_GB2312" w:hAnsi="新宋体" w:eastAsia="仿宋_GB2312"/>
          <w:sz w:val="32"/>
          <w:szCs w:val="32"/>
        </w:rPr>
      </w:pPr>
      <w:r>
        <w:rPr>
          <w:rFonts w:hint="eastAsia" w:ascii="楷体_GB2312" w:eastAsia="楷体_GB2312"/>
          <w:b/>
          <w:sz w:val="32"/>
          <w:szCs w:val="32"/>
        </w:rPr>
        <w:t>4．灾后自救工作。</w:t>
      </w:r>
      <w:r>
        <w:rPr>
          <w:rFonts w:hint="eastAsia" w:ascii="仿宋_GB2312" w:hAnsi="新宋体" w:eastAsia="仿宋_GB2312"/>
          <w:sz w:val="32"/>
          <w:szCs w:val="32"/>
        </w:rPr>
        <w:t>由村“两委”组织开展灾后自救工作，内容包括：灾民安置，疫情防疫，恢复生活，生产秩序等。</w:t>
      </w:r>
    </w:p>
    <w:p>
      <w:pPr>
        <w:tabs>
          <w:tab w:val="left" w:pos="5400"/>
        </w:tabs>
        <w:spacing w:line="560" w:lineRule="exact"/>
        <w:ind w:firstLine="643" w:firstLineChars="200"/>
        <w:rPr>
          <w:rFonts w:hint="eastAsia" w:ascii="仿宋_GB2312" w:hAnsi="新宋体" w:eastAsia="仿宋_GB2312"/>
          <w:sz w:val="32"/>
          <w:szCs w:val="32"/>
        </w:rPr>
      </w:pPr>
      <w:r>
        <w:rPr>
          <w:rFonts w:hint="eastAsia" w:ascii="楷体_GB2312" w:eastAsia="楷体_GB2312"/>
          <w:b/>
          <w:sz w:val="32"/>
          <w:szCs w:val="32"/>
        </w:rPr>
        <w:t>5．灾情收集上报。</w:t>
      </w:r>
      <w:r>
        <w:rPr>
          <w:rFonts w:hint="eastAsia" w:ascii="仿宋_GB2312" w:hAnsi="新宋体" w:eastAsia="仿宋_GB2312"/>
          <w:sz w:val="32"/>
          <w:szCs w:val="32"/>
        </w:rPr>
        <w:t>开展抢险救灾的同时，各片救灾负责人要及时将灾情状况和抢险救灾情况及时反馈到村值班室，由值班人员迅速汇总上报镇政府，再由镇政府及时上报区防讯抗灾指挥部。</w:t>
      </w:r>
    </w:p>
    <w:p>
      <w:pPr>
        <w:tabs>
          <w:tab w:val="left" w:pos="5400"/>
        </w:tabs>
        <w:spacing w:line="560" w:lineRule="exact"/>
        <w:ind w:firstLine="640" w:firstLineChars="200"/>
        <w:rPr>
          <w:rFonts w:hint="eastAsia" w:ascii="仿宋_GB2312" w:hAnsi="新宋体" w:eastAsia="仿宋_GB2312"/>
          <w:sz w:val="32"/>
          <w:szCs w:val="32"/>
        </w:rPr>
      </w:pPr>
    </w:p>
    <w:p>
      <w:pPr>
        <w:tabs>
          <w:tab w:val="left" w:pos="5400"/>
        </w:tabs>
        <w:spacing w:line="560" w:lineRule="exac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附表：1.峥嵘村防汛抗台风危房转移摸底表抢险情况表</w:t>
      </w:r>
    </w:p>
    <w:p>
      <w:pPr>
        <w:tabs>
          <w:tab w:val="left" w:pos="5400"/>
        </w:tabs>
        <w:spacing w:line="560" w:lineRule="exact"/>
        <w:ind w:firstLine="1600" w:firstLineChars="500"/>
        <w:rPr>
          <w:rFonts w:hint="eastAsia" w:ascii="仿宋_GB2312" w:hAnsi="新宋体" w:eastAsia="仿宋_GB2312"/>
          <w:spacing w:val="-6"/>
          <w:sz w:val="32"/>
          <w:szCs w:val="32"/>
        </w:rPr>
      </w:pPr>
      <w:r>
        <w:rPr>
          <w:rFonts w:hint="eastAsia" w:ascii="仿宋_GB2312" w:hAnsi="新宋体" w:eastAsia="仿宋_GB2312"/>
          <w:sz w:val="32"/>
          <w:szCs w:val="32"/>
        </w:rPr>
        <w:t>2.</w:t>
      </w:r>
      <w:r>
        <w:rPr>
          <w:rFonts w:hint="eastAsia" w:ascii="仿宋_GB2312" w:hAnsi="新宋体" w:eastAsia="仿宋_GB2312"/>
          <w:spacing w:val="-6"/>
          <w:sz w:val="32"/>
          <w:szCs w:val="32"/>
        </w:rPr>
        <w:t>峥嵘村防汛抗洪抢险救灾应急小组名单及联系电话</w:t>
      </w:r>
    </w:p>
    <w:p>
      <w:pPr>
        <w:tabs>
          <w:tab w:val="left" w:pos="5400"/>
        </w:tabs>
        <w:spacing w:line="560" w:lineRule="exact"/>
        <w:ind w:firstLine="1600" w:firstLineChars="500"/>
        <w:rPr>
          <w:rFonts w:hint="eastAsia" w:ascii="仿宋_GB2312" w:hAnsi="新宋体" w:eastAsia="仿宋_GB2312"/>
          <w:sz w:val="32"/>
          <w:szCs w:val="32"/>
        </w:rPr>
      </w:pPr>
      <w:r>
        <w:rPr>
          <w:rFonts w:hint="eastAsia" w:ascii="仿宋_GB2312" w:hAnsi="新宋体" w:eastAsia="仿宋_GB2312"/>
          <w:sz w:val="32"/>
          <w:szCs w:val="32"/>
        </w:rPr>
        <w:t>3.峥嵘村防汛抢险物资储备情况表</w:t>
      </w:r>
    </w:p>
    <w:p>
      <w:pPr>
        <w:tabs>
          <w:tab w:val="left" w:pos="5400"/>
        </w:tabs>
        <w:spacing w:line="560" w:lineRule="exact"/>
        <w:ind w:firstLine="1600" w:firstLineChars="500"/>
        <w:rPr>
          <w:rFonts w:hint="eastAsia" w:ascii="仿宋_GB2312" w:eastAsia="仿宋_GB2312"/>
          <w:sz w:val="32"/>
          <w:szCs w:val="32"/>
        </w:rPr>
      </w:pPr>
      <w:r>
        <w:rPr>
          <w:rFonts w:hint="eastAsia" w:ascii="仿宋_GB2312" w:hAnsi="新宋体" w:eastAsia="仿宋_GB2312"/>
          <w:sz w:val="32"/>
          <w:szCs w:val="32"/>
        </w:rPr>
        <w:t>4.峰尾镇峥嵘村重点人员转移路线图</w:t>
      </w:r>
    </w:p>
    <w:p>
      <w:pPr>
        <w:ind w:firstLine="786" w:firstLineChars="281"/>
        <w:rPr>
          <w:rFonts w:hint="eastAsia" w:ascii="新宋体" w:hAnsi="新宋体" w:eastAsia="新宋体"/>
          <w:sz w:val="28"/>
          <w:szCs w:val="28"/>
        </w:rPr>
      </w:pPr>
    </w:p>
    <w:p>
      <w:pPr>
        <w:snapToGrid w:val="0"/>
        <w:spacing w:line="560" w:lineRule="exact"/>
        <w:rPr>
          <w:rFonts w:hint="eastAsia" w:ascii="黑体" w:hAnsi="华文中宋" w:eastAsia="黑体"/>
          <w:spacing w:val="-8"/>
          <w:sz w:val="32"/>
          <w:szCs w:val="32"/>
        </w:rPr>
      </w:pPr>
      <w:r>
        <w:rPr>
          <w:rFonts w:hint="eastAsia" w:ascii="黑体" w:hAnsi="华文中宋" w:eastAsia="黑体"/>
          <w:spacing w:val="-8"/>
          <w:sz w:val="32"/>
          <w:szCs w:val="32"/>
        </w:rPr>
        <w:t>表1</w:t>
      </w:r>
    </w:p>
    <w:p>
      <w:pPr>
        <w:snapToGrid w:val="0"/>
        <w:spacing w:line="560" w:lineRule="exact"/>
        <w:rPr>
          <w:rFonts w:hint="eastAsia" w:ascii="黑体" w:hAnsi="华文中宋" w:eastAsia="黑体"/>
          <w:spacing w:val="-8"/>
          <w:sz w:val="32"/>
          <w:szCs w:val="32"/>
        </w:rPr>
      </w:pP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峥嵘村防汛抗台风危房转移摸底表</w:t>
      </w:r>
    </w:p>
    <w:p>
      <w:pPr>
        <w:rPr>
          <w:rFonts w:hint="eastAsia" w:ascii="华文中宋" w:hAnsi="华文中宋" w:eastAsia="华文中宋"/>
          <w:sz w:val="18"/>
          <w:szCs w:val="18"/>
        </w:rPr>
      </w:pP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43"/>
        <w:gridCol w:w="855"/>
        <w:gridCol w:w="1485"/>
        <w:gridCol w:w="1695"/>
        <w:gridCol w:w="1140"/>
        <w:gridCol w:w="1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00" w:type="dxa"/>
            <w:noWrap w:val="0"/>
            <w:vAlign w:val="center"/>
          </w:tcPr>
          <w:p>
            <w:pPr>
              <w:jc w:val="center"/>
              <w:rPr>
                <w:rFonts w:hint="eastAsia" w:ascii="宋体" w:hAnsi="宋体"/>
                <w:b/>
                <w:sz w:val="28"/>
                <w:szCs w:val="28"/>
              </w:rPr>
            </w:pPr>
            <w:r>
              <w:rPr>
                <w:rFonts w:hint="eastAsia" w:ascii="宋体" w:hAnsi="宋体"/>
                <w:b/>
                <w:sz w:val="28"/>
                <w:szCs w:val="28"/>
              </w:rPr>
              <w:t>序号</w:t>
            </w:r>
          </w:p>
        </w:tc>
        <w:tc>
          <w:tcPr>
            <w:tcW w:w="1143" w:type="dxa"/>
            <w:noWrap w:val="0"/>
            <w:vAlign w:val="center"/>
          </w:tcPr>
          <w:p>
            <w:pPr>
              <w:jc w:val="center"/>
              <w:rPr>
                <w:rFonts w:hint="eastAsia" w:ascii="宋体" w:hAnsi="宋体"/>
                <w:b/>
                <w:sz w:val="28"/>
                <w:szCs w:val="28"/>
              </w:rPr>
            </w:pPr>
            <w:r>
              <w:rPr>
                <w:rFonts w:hint="eastAsia" w:ascii="宋体" w:hAnsi="宋体"/>
                <w:b/>
                <w:sz w:val="28"/>
                <w:szCs w:val="28"/>
              </w:rPr>
              <w:t>姓名</w:t>
            </w:r>
          </w:p>
        </w:tc>
        <w:tc>
          <w:tcPr>
            <w:tcW w:w="855" w:type="dxa"/>
            <w:noWrap w:val="0"/>
            <w:vAlign w:val="center"/>
          </w:tcPr>
          <w:p>
            <w:pPr>
              <w:jc w:val="center"/>
              <w:rPr>
                <w:rFonts w:hint="eastAsia" w:ascii="宋体" w:hAnsi="宋体"/>
                <w:b/>
                <w:sz w:val="28"/>
                <w:szCs w:val="28"/>
              </w:rPr>
            </w:pPr>
            <w:r>
              <w:rPr>
                <w:rFonts w:hint="eastAsia" w:ascii="宋体" w:hAnsi="宋体"/>
                <w:b/>
                <w:sz w:val="28"/>
                <w:szCs w:val="28"/>
              </w:rPr>
              <w:t>组别</w:t>
            </w:r>
          </w:p>
        </w:tc>
        <w:tc>
          <w:tcPr>
            <w:tcW w:w="1485" w:type="dxa"/>
            <w:noWrap w:val="0"/>
            <w:vAlign w:val="center"/>
          </w:tcPr>
          <w:p>
            <w:pPr>
              <w:jc w:val="center"/>
              <w:rPr>
                <w:rFonts w:hint="eastAsia" w:ascii="宋体" w:hAnsi="宋体"/>
                <w:b/>
                <w:sz w:val="28"/>
                <w:szCs w:val="28"/>
              </w:rPr>
            </w:pPr>
            <w:r>
              <w:rPr>
                <w:rFonts w:hint="eastAsia" w:ascii="宋体" w:hAnsi="宋体"/>
                <w:b/>
                <w:sz w:val="28"/>
                <w:szCs w:val="28"/>
              </w:rPr>
              <w:t>居住人数</w:t>
            </w:r>
          </w:p>
        </w:tc>
        <w:tc>
          <w:tcPr>
            <w:tcW w:w="1695" w:type="dxa"/>
            <w:noWrap w:val="0"/>
            <w:vAlign w:val="center"/>
          </w:tcPr>
          <w:p>
            <w:pPr>
              <w:jc w:val="center"/>
              <w:rPr>
                <w:rFonts w:hint="eastAsia" w:ascii="宋体" w:hAnsi="宋体"/>
                <w:b/>
                <w:sz w:val="28"/>
                <w:szCs w:val="28"/>
              </w:rPr>
            </w:pPr>
            <w:r>
              <w:rPr>
                <w:rFonts w:hint="eastAsia" w:ascii="宋体" w:hAnsi="宋体"/>
                <w:b/>
                <w:sz w:val="28"/>
                <w:szCs w:val="28"/>
              </w:rPr>
              <w:t>拟转移地点</w:t>
            </w:r>
          </w:p>
        </w:tc>
        <w:tc>
          <w:tcPr>
            <w:tcW w:w="1140" w:type="dxa"/>
            <w:noWrap w:val="0"/>
            <w:vAlign w:val="center"/>
          </w:tcPr>
          <w:p>
            <w:pPr>
              <w:jc w:val="center"/>
              <w:rPr>
                <w:rFonts w:hint="eastAsia" w:ascii="宋体" w:hAnsi="宋体"/>
                <w:b/>
                <w:sz w:val="28"/>
                <w:szCs w:val="28"/>
              </w:rPr>
            </w:pPr>
            <w:r>
              <w:rPr>
                <w:rFonts w:hint="eastAsia" w:ascii="宋体" w:hAnsi="宋体"/>
                <w:b/>
                <w:sz w:val="28"/>
                <w:szCs w:val="28"/>
              </w:rPr>
              <w:t>责任人</w:t>
            </w:r>
          </w:p>
        </w:tc>
        <w:tc>
          <w:tcPr>
            <w:tcW w:w="1890" w:type="dxa"/>
            <w:noWrap w:val="0"/>
            <w:vAlign w:val="center"/>
          </w:tcPr>
          <w:p>
            <w:pPr>
              <w:jc w:val="center"/>
              <w:rPr>
                <w:rFonts w:hint="eastAsia" w:ascii="宋体" w:hAnsi="宋体"/>
                <w:b/>
                <w:sz w:val="28"/>
                <w:szCs w:val="28"/>
              </w:rPr>
            </w:pPr>
            <w:r>
              <w:rPr>
                <w:rFonts w:hint="eastAsia" w:ascii="宋体" w:hAnsi="宋体"/>
                <w:b/>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0" w:type="dxa"/>
            <w:noWrap w:val="0"/>
            <w:vAlign w:val="center"/>
          </w:tcPr>
          <w:p>
            <w:pPr>
              <w:jc w:val="center"/>
              <w:rPr>
                <w:rFonts w:hint="eastAsia" w:ascii="宋体" w:hAnsi="宋体"/>
                <w:sz w:val="28"/>
                <w:szCs w:val="28"/>
              </w:rPr>
            </w:pPr>
          </w:p>
        </w:tc>
        <w:tc>
          <w:tcPr>
            <w:tcW w:w="1143" w:type="dxa"/>
            <w:noWrap w:val="0"/>
            <w:vAlign w:val="center"/>
          </w:tcPr>
          <w:p>
            <w:pPr>
              <w:jc w:val="center"/>
              <w:rPr>
                <w:rFonts w:hint="eastAsia" w:ascii="宋体" w:hAnsi="宋体"/>
                <w:sz w:val="28"/>
                <w:szCs w:val="28"/>
              </w:rPr>
            </w:pPr>
          </w:p>
        </w:tc>
        <w:tc>
          <w:tcPr>
            <w:tcW w:w="855" w:type="dxa"/>
            <w:noWrap w:val="0"/>
            <w:vAlign w:val="center"/>
          </w:tcPr>
          <w:p>
            <w:pPr>
              <w:jc w:val="center"/>
              <w:rPr>
                <w:rFonts w:hint="eastAsia" w:ascii="宋体" w:hAnsi="宋体"/>
                <w:sz w:val="28"/>
                <w:szCs w:val="28"/>
              </w:rPr>
            </w:pPr>
          </w:p>
        </w:tc>
        <w:tc>
          <w:tcPr>
            <w:tcW w:w="1485" w:type="dxa"/>
            <w:noWrap w:val="0"/>
            <w:vAlign w:val="center"/>
          </w:tcPr>
          <w:p>
            <w:pPr>
              <w:jc w:val="center"/>
              <w:rPr>
                <w:rFonts w:hint="eastAsia" w:ascii="宋体" w:hAnsi="宋体"/>
                <w:sz w:val="28"/>
                <w:szCs w:val="28"/>
              </w:rPr>
            </w:pPr>
          </w:p>
        </w:tc>
        <w:tc>
          <w:tcPr>
            <w:tcW w:w="1695" w:type="dxa"/>
            <w:noWrap w:val="0"/>
            <w:vAlign w:val="center"/>
          </w:tcPr>
          <w:p>
            <w:pPr>
              <w:jc w:val="center"/>
              <w:rPr>
                <w:rFonts w:hint="eastAsia" w:ascii="宋体" w:hAnsi="宋体"/>
                <w:sz w:val="28"/>
                <w:szCs w:val="28"/>
              </w:rPr>
            </w:pPr>
          </w:p>
        </w:tc>
        <w:tc>
          <w:tcPr>
            <w:tcW w:w="1140" w:type="dxa"/>
            <w:noWrap w:val="0"/>
            <w:vAlign w:val="center"/>
          </w:tcPr>
          <w:p>
            <w:pPr>
              <w:jc w:val="center"/>
              <w:rPr>
                <w:rFonts w:hint="eastAsia" w:ascii="宋体" w:hAnsi="宋体"/>
                <w:sz w:val="28"/>
                <w:szCs w:val="28"/>
              </w:rPr>
            </w:pPr>
          </w:p>
        </w:tc>
        <w:tc>
          <w:tcPr>
            <w:tcW w:w="1890" w:type="dxa"/>
            <w:noWrap w:val="0"/>
            <w:vAlign w:val="center"/>
          </w:tcPr>
          <w:p>
            <w:pPr>
              <w:jc w:val="center"/>
              <w:rPr>
                <w:rFonts w:hint="eastAsia"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00" w:type="dxa"/>
            <w:noWrap w:val="0"/>
            <w:vAlign w:val="center"/>
          </w:tcPr>
          <w:p>
            <w:pPr>
              <w:jc w:val="center"/>
              <w:rPr>
                <w:rFonts w:hint="eastAsia" w:ascii="宋体" w:hAnsi="宋体"/>
                <w:sz w:val="28"/>
                <w:szCs w:val="28"/>
              </w:rPr>
            </w:pPr>
          </w:p>
        </w:tc>
        <w:tc>
          <w:tcPr>
            <w:tcW w:w="1143" w:type="dxa"/>
            <w:noWrap w:val="0"/>
            <w:vAlign w:val="center"/>
          </w:tcPr>
          <w:p>
            <w:pPr>
              <w:jc w:val="center"/>
              <w:rPr>
                <w:rFonts w:hint="eastAsia" w:ascii="宋体" w:hAnsi="宋体"/>
                <w:sz w:val="28"/>
                <w:szCs w:val="28"/>
              </w:rPr>
            </w:pPr>
          </w:p>
        </w:tc>
        <w:tc>
          <w:tcPr>
            <w:tcW w:w="855" w:type="dxa"/>
            <w:noWrap w:val="0"/>
            <w:vAlign w:val="center"/>
          </w:tcPr>
          <w:p>
            <w:pPr>
              <w:jc w:val="center"/>
              <w:rPr>
                <w:rFonts w:hint="eastAsia" w:ascii="宋体" w:hAnsi="宋体"/>
                <w:sz w:val="28"/>
                <w:szCs w:val="28"/>
              </w:rPr>
            </w:pPr>
          </w:p>
        </w:tc>
        <w:tc>
          <w:tcPr>
            <w:tcW w:w="1485" w:type="dxa"/>
            <w:noWrap w:val="0"/>
            <w:vAlign w:val="center"/>
          </w:tcPr>
          <w:p>
            <w:pPr>
              <w:jc w:val="center"/>
              <w:rPr>
                <w:rFonts w:hint="eastAsia" w:ascii="宋体" w:hAnsi="宋体"/>
                <w:sz w:val="28"/>
                <w:szCs w:val="28"/>
              </w:rPr>
            </w:pPr>
          </w:p>
        </w:tc>
        <w:tc>
          <w:tcPr>
            <w:tcW w:w="1695" w:type="dxa"/>
            <w:noWrap w:val="0"/>
            <w:vAlign w:val="center"/>
          </w:tcPr>
          <w:p>
            <w:pPr>
              <w:jc w:val="center"/>
              <w:rPr>
                <w:rFonts w:hint="eastAsia" w:ascii="宋体" w:hAnsi="宋体"/>
                <w:sz w:val="28"/>
                <w:szCs w:val="28"/>
              </w:rPr>
            </w:pPr>
          </w:p>
        </w:tc>
        <w:tc>
          <w:tcPr>
            <w:tcW w:w="1140" w:type="dxa"/>
            <w:noWrap w:val="0"/>
            <w:vAlign w:val="center"/>
          </w:tcPr>
          <w:p>
            <w:pPr>
              <w:jc w:val="center"/>
              <w:rPr>
                <w:rFonts w:hint="eastAsia" w:ascii="宋体" w:hAnsi="宋体"/>
                <w:sz w:val="28"/>
                <w:szCs w:val="28"/>
              </w:rPr>
            </w:pPr>
          </w:p>
        </w:tc>
        <w:tc>
          <w:tcPr>
            <w:tcW w:w="1890" w:type="dxa"/>
            <w:noWrap w:val="0"/>
            <w:vAlign w:val="center"/>
          </w:tcPr>
          <w:p>
            <w:pPr>
              <w:jc w:val="center"/>
              <w:rPr>
                <w:rFonts w:hint="eastAsia"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00" w:type="dxa"/>
            <w:noWrap w:val="0"/>
            <w:vAlign w:val="center"/>
          </w:tcPr>
          <w:p>
            <w:pPr>
              <w:jc w:val="center"/>
              <w:rPr>
                <w:rFonts w:hint="eastAsia" w:ascii="宋体" w:hAnsi="宋体"/>
                <w:sz w:val="28"/>
                <w:szCs w:val="28"/>
              </w:rPr>
            </w:pPr>
          </w:p>
        </w:tc>
        <w:tc>
          <w:tcPr>
            <w:tcW w:w="1143" w:type="dxa"/>
            <w:noWrap w:val="0"/>
            <w:vAlign w:val="center"/>
          </w:tcPr>
          <w:p>
            <w:pPr>
              <w:jc w:val="center"/>
              <w:rPr>
                <w:rFonts w:hint="eastAsia" w:ascii="宋体" w:hAnsi="宋体"/>
                <w:sz w:val="28"/>
                <w:szCs w:val="28"/>
              </w:rPr>
            </w:pPr>
          </w:p>
        </w:tc>
        <w:tc>
          <w:tcPr>
            <w:tcW w:w="855" w:type="dxa"/>
            <w:noWrap w:val="0"/>
            <w:vAlign w:val="center"/>
          </w:tcPr>
          <w:p>
            <w:pPr>
              <w:jc w:val="center"/>
              <w:rPr>
                <w:rFonts w:hint="eastAsia" w:ascii="宋体" w:hAnsi="宋体"/>
                <w:sz w:val="28"/>
                <w:szCs w:val="28"/>
              </w:rPr>
            </w:pPr>
          </w:p>
        </w:tc>
        <w:tc>
          <w:tcPr>
            <w:tcW w:w="1485" w:type="dxa"/>
            <w:noWrap w:val="0"/>
            <w:vAlign w:val="center"/>
          </w:tcPr>
          <w:p>
            <w:pPr>
              <w:jc w:val="center"/>
              <w:rPr>
                <w:rFonts w:hint="eastAsia" w:ascii="宋体" w:hAnsi="宋体"/>
                <w:sz w:val="28"/>
                <w:szCs w:val="28"/>
              </w:rPr>
            </w:pPr>
          </w:p>
        </w:tc>
        <w:tc>
          <w:tcPr>
            <w:tcW w:w="1695" w:type="dxa"/>
            <w:noWrap w:val="0"/>
            <w:vAlign w:val="center"/>
          </w:tcPr>
          <w:p>
            <w:pPr>
              <w:jc w:val="center"/>
              <w:rPr>
                <w:rFonts w:hint="eastAsia" w:ascii="宋体" w:hAnsi="宋体"/>
                <w:sz w:val="28"/>
                <w:szCs w:val="28"/>
              </w:rPr>
            </w:pPr>
          </w:p>
        </w:tc>
        <w:tc>
          <w:tcPr>
            <w:tcW w:w="1140" w:type="dxa"/>
            <w:noWrap w:val="0"/>
            <w:vAlign w:val="center"/>
          </w:tcPr>
          <w:p>
            <w:pPr>
              <w:jc w:val="center"/>
              <w:rPr>
                <w:rFonts w:hint="eastAsia" w:ascii="宋体" w:hAnsi="宋体"/>
                <w:sz w:val="28"/>
                <w:szCs w:val="28"/>
              </w:rPr>
            </w:pPr>
          </w:p>
        </w:tc>
        <w:tc>
          <w:tcPr>
            <w:tcW w:w="1890" w:type="dxa"/>
            <w:noWrap w:val="0"/>
            <w:vAlign w:val="center"/>
          </w:tcPr>
          <w:p>
            <w:pPr>
              <w:jc w:val="center"/>
              <w:rPr>
                <w:rFonts w:hint="eastAsia"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0" w:type="dxa"/>
            <w:noWrap w:val="0"/>
            <w:vAlign w:val="center"/>
          </w:tcPr>
          <w:p>
            <w:pPr>
              <w:jc w:val="center"/>
              <w:rPr>
                <w:rFonts w:hint="eastAsia" w:ascii="宋体" w:hAnsi="宋体"/>
                <w:sz w:val="28"/>
                <w:szCs w:val="28"/>
              </w:rPr>
            </w:pPr>
          </w:p>
        </w:tc>
        <w:tc>
          <w:tcPr>
            <w:tcW w:w="1143" w:type="dxa"/>
            <w:noWrap w:val="0"/>
            <w:vAlign w:val="center"/>
          </w:tcPr>
          <w:p>
            <w:pPr>
              <w:jc w:val="center"/>
              <w:rPr>
                <w:rFonts w:hint="eastAsia" w:ascii="宋体" w:hAnsi="宋体"/>
                <w:sz w:val="28"/>
                <w:szCs w:val="28"/>
              </w:rPr>
            </w:pPr>
          </w:p>
        </w:tc>
        <w:tc>
          <w:tcPr>
            <w:tcW w:w="855" w:type="dxa"/>
            <w:noWrap w:val="0"/>
            <w:vAlign w:val="center"/>
          </w:tcPr>
          <w:p>
            <w:pPr>
              <w:jc w:val="center"/>
              <w:rPr>
                <w:rFonts w:hint="eastAsia" w:ascii="宋体" w:hAnsi="宋体"/>
                <w:sz w:val="28"/>
                <w:szCs w:val="28"/>
              </w:rPr>
            </w:pPr>
          </w:p>
        </w:tc>
        <w:tc>
          <w:tcPr>
            <w:tcW w:w="1485" w:type="dxa"/>
            <w:noWrap w:val="0"/>
            <w:vAlign w:val="center"/>
          </w:tcPr>
          <w:p>
            <w:pPr>
              <w:jc w:val="center"/>
              <w:rPr>
                <w:rFonts w:hint="eastAsia" w:ascii="宋体" w:hAnsi="宋体"/>
                <w:sz w:val="28"/>
                <w:szCs w:val="28"/>
              </w:rPr>
            </w:pPr>
          </w:p>
        </w:tc>
        <w:tc>
          <w:tcPr>
            <w:tcW w:w="1695" w:type="dxa"/>
            <w:noWrap w:val="0"/>
            <w:vAlign w:val="center"/>
          </w:tcPr>
          <w:p>
            <w:pPr>
              <w:jc w:val="center"/>
              <w:rPr>
                <w:rFonts w:hint="eastAsia" w:ascii="宋体" w:hAnsi="宋体"/>
                <w:sz w:val="28"/>
                <w:szCs w:val="28"/>
              </w:rPr>
            </w:pPr>
          </w:p>
        </w:tc>
        <w:tc>
          <w:tcPr>
            <w:tcW w:w="1140" w:type="dxa"/>
            <w:noWrap w:val="0"/>
            <w:vAlign w:val="center"/>
          </w:tcPr>
          <w:p>
            <w:pPr>
              <w:jc w:val="center"/>
              <w:rPr>
                <w:rFonts w:hint="eastAsia" w:ascii="宋体" w:hAnsi="宋体"/>
                <w:sz w:val="28"/>
                <w:szCs w:val="28"/>
              </w:rPr>
            </w:pPr>
          </w:p>
        </w:tc>
        <w:tc>
          <w:tcPr>
            <w:tcW w:w="1890" w:type="dxa"/>
            <w:noWrap w:val="0"/>
            <w:vAlign w:val="center"/>
          </w:tcPr>
          <w:p>
            <w:pPr>
              <w:jc w:val="center"/>
              <w:rPr>
                <w:rFonts w:hint="eastAsia"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00" w:type="dxa"/>
            <w:noWrap w:val="0"/>
            <w:vAlign w:val="center"/>
          </w:tcPr>
          <w:p>
            <w:pPr>
              <w:jc w:val="center"/>
              <w:rPr>
                <w:rFonts w:hint="eastAsia" w:ascii="宋体" w:hAnsi="宋体"/>
                <w:sz w:val="28"/>
                <w:szCs w:val="28"/>
              </w:rPr>
            </w:pPr>
          </w:p>
        </w:tc>
        <w:tc>
          <w:tcPr>
            <w:tcW w:w="1143" w:type="dxa"/>
            <w:noWrap w:val="0"/>
            <w:vAlign w:val="center"/>
          </w:tcPr>
          <w:p>
            <w:pPr>
              <w:jc w:val="center"/>
              <w:rPr>
                <w:rFonts w:hint="eastAsia" w:ascii="宋体" w:hAnsi="宋体"/>
                <w:sz w:val="28"/>
                <w:szCs w:val="28"/>
              </w:rPr>
            </w:pPr>
          </w:p>
        </w:tc>
        <w:tc>
          <w:tcPr>
            <w:tcW w:w="855" w:type="dxa"/>
            <w:noWrap w:val="0"/>
            <w:vAlign w:val="center"/>
          </w:tcPr>
          <w:p>
            <w:pPr>
              <w:jc w:val="center"/>
              <w:rPr>
                <w:rFonts w:hint="eastAsia" w:ascii="宋体" w:hAnsi="宋体"/>
                <w:sz w:val="28"/>
                <w:szCs w:val="28"/>
              </w:rPr>
            </w:pPr>
          </w:p>
        </w:tc>
        <w:tc>
          <w:tcPr>
            <w:tcW w:w="1485" w:type="dxa"/>
            <w:noWrap w:val="0"/>
            <w:vAlign w:val="center"/>
          </w:tcPr>
          <w:p>
            <w:pPr>
              <w:jc w:val="center"/>
              <w:rPr>
                <w:rFonts w:hint="eastAsia" w:ascii="宋体" w:hAnsi="宋体"/>
                <w:sz w:val="28"/>
                <w:szCs w:val="28"/>
              </w:rPr>
            </w:pPr>
          </w:p>
        </w:tc>
        <w:tc>
          <w:tcPr>
            <w:tcW w:w="1695" w:type="dxa"/>
            <w:noWrap w:val="0"/>
            <w:vAlign w:val="center"/>
          </w:tcPr>
          <w:p>
            <w:pPr>
              <w:jc w:val="center"/>
              <w:rPr>
                <w:rFonts w:hint="eastAsia" w:ascii="宋体" w:hAnsi="宋体"/>
                <w:sz w:val="28"/>
                <w:szCs w:val="28"/>
              </w:rPr>
            </w:pPr>
          </w:p>
        </w:tc>
        <w:tc>
          <w:tcPr>
            <w:tcW w:w="1140" w:type="dxa"/>
            <w:noWrap w:val="0"/>
            <w:vAlign w:val="center"/>
          </w:tcPr>
          <w:p>
            <w:pPr>
              <w:jc w:val="center"/>
              <w:rPr>
                <w:rFonts w:hint="eastAsia" w:ascii="宋体" w:hAnsi="宋体"/>
                <w:sz w:val="28"/>
                <w:szCs w:val="28"/>
              </w:rPr>
            </w:pPr>
          </w:p>
        </w:tc>
        <w:tc>
          <w:tcPr>
            <w:tcW w:w="1890" w:type="dxa"/>
            <w:noWrap w:val="0"/>
            <w:vAlign w:val="center"/>
          </w:tcPr>
          <w:p>
            <w:pPr>
              <w:jc w:val="center"/>
              <w:rPr>
                <w:rFonts w:hint="eastAsia"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00" w:type="dxa"/>
            <w:noWrap w:val="0"/>
            <w:vAlign w:val="center"/>
          </w:tcPr>
          <w:p>
            <w:pPr>
              <w:jc w:val="center"/>
              <w:rPr>
                <w:rFonts w:hint="eastAsia" w:ascii="宋体" w:hAnsi="宋体"/>
                <w:sz w:val="28"/>
                <w:szCs w:val="28"/>
              </w:rPr>
            </w:pPr>
          </w:p>
        </w:tc>
        <w:tc>
          <w:tcPr>
            <w:tcW w:w="1143" w:type="dxa"/>
            <w:noWrap w:val="0"/>
            <w:vAlign w:val="center"/>
          </w:tcPr>
          <w:p>
            <w:pPr>
              <w:jc w:val="center"/>
              <w:rPr>
                <w:rFonts w:hint="eastAsia" w:ascii="宋体" w:hAnsi="宋体"/>
                <w:sz w:val="28"/>
                <w:szCs w:val="28"/>
              </w:rPr>
            </w:pPr>
          </w:p>
        </w:tc>
        <w:tc>
          <w:tcPr>
            <w:tcW w:w="855" w:type="dxa"/>
            <w:noWrap w:val="0"/>
            <w:vAlign w:val="center"/>
          </w:tcPr>
          <w:p>
            <w:pPr>
              <w:jc w:val="center"/>
              <w:rPr>
                <w:rFonts w:hint="eastAsia" w:ascii="宋体" w:hAnsi="宋体"/>
                <w:sz w:val="28"/>
                <w:szCs w:val="28"/>
              </w:rPr>
            </w:pPr>
          </w:p>
        </w:tc>
        <w:tc>
          <w:tcPr>
            <w:tcW w:w="1485" w:type="dxa"/>
            <w:noWrap w:val="0"/>
            <w:vAlign w:val="center"/>
          </w:tcPr>
          <w:p>
            <w:pPr>
              <w:jc w:val="center"/>
              <w:rPr>
                <w:rFonts w:hint="eastAsia" w:ascii="宋体" w:hAnsi="宋体"/>
                <w:sz w:val="28"/>
                <w:szCs w:val="28"/>
              </w:rPr>
            </w:pPr>
          </w:p>
        </w:tc>
        <w:tc>
          <w:tcPr>
            <w:tcW w:w="1695" w:type="dxa"/>
            <w:noWrap w:val="0"/>
            <w:vAlign w:val="center"/>
          </w:tcPr>
          <w:p>
            <w:pPr>
              <w:jc w:val="center"/>
              <w:rPr>
                <w:rFonts w:hint="eastAsia" w:ascii="宋体" w:hAnsi="宋体"/>
                <w:sz w:val="28"/>
                <w:szCs w:val="28"/>
              </w:rPr>
            </w:pPr>
          </w:p>
        </w:tc>
        <w:tc>
          <w:tcPr>
            <w:tcW w:w="1140" w:type="dxa"/>
            <w:noWrap w:val="0"/>
            <w:vAlign w:val="center"/>
          </w:tcPr>
          <w:p>
            <w:pPr>
              <w:jc w:val="center"/>
              <w:rPr>
                <w:rFonts w:hint="eastAsia" w:ascii="宋体" w:hAnsi="宋体"/>
                <w:sz w:val="28"/>
                <w:szCs w:val="28"/>
              </w:rPr>
            </w:pPr>
          </w:p>
        </w:tc>
        <w:tc>
          <w:tcPr>
            <w:tcW w:w="1890" w:type="dxa"/>
            <w:noWrap w:val="0"/>
            <w:vAlign w:val="center"/>
          </w:tcPr>
          <w:p>
            <w:pPr>
              <w:jc w:val="center"/>
              <w:rPr>
                <w:rFonts w:hint="eastAsia" w:ascii="宋体" w:hAnsi="宋体"/>
                <w:sz w:val="28"/>
                <w:szCs w:val="28"/>
              </w:rPr>
            </w:pPr>
          </w:p>
        </w:tc>
      </w:tr>
    </w:tbl>
    <w:p>
      <w:pPr>
        <w:snapToGrid w:val="0"/>
        <w:spacing w:line="493" w:lineRule="atLeast"/>
        <w:rPr>
          <w:rFonts w:hint="eastAsia" w:ascii="黑体" w:hAnsi="华文中宋" w:eastAsia="黑体"/>
          <w:spacing w:val="-8"/>
          <w:sz w:val="32"/>
          <w:szCs w:val="32"/>
        </w:rPr>
      </w:pPr>
    </w:p>
    <w:p>
      <w:pPr>
        <w:snapToGrid w:val="0"/>
        <w:spacing w:line="493" w:lineRule="atLeast"/>
        <w:rPr>
          <w:rFonts w:hint="eastAsia" w:ascii="黑体" w:hAnsi="华文中宋" w:eastAsia="黑体"/>
          <w:spacing w:val="-8"/>
          <w:sz w:val="32"/>
          <w:szCs w:val="32"/>
        </w:rPr>
      </w:pPr>
      <w:r>
        <w:rPr>
          <w:rFonts w:hint="eastAsia" w:ascii="黑体" w:hAnsi="华文中宋" w:eastAsia="黑体"/>
          <w:spacing w:val="-8"/>
          <w:sz w:val="32"/>
          <w:szCs w:val="32"/>
        </w:rPr>
        <w:t>表2</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峥嵘村防汛抗洪抢险救灾应急小组</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名单及联系电话</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42"/>
        <w:gridCol w:w="1787"/>
        <w:gridCol w:w="1455"/>
        <w:gridCol w:w="1762"/>
        <w:gridCol w:w="15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姓  名</w:t>
            </w:r>
          </w:p>
        </w:tc>
        <w:tc>
          <w:tcPr>
            <w:tcW w:w="1642" w:type="dxa"/>
            <w:noWrap w:val="0"/>
            <w:vAlign w:val="center"/>
          </w:tcPr>
          <w:p>
            <w:pPr>
              <w:jc w:val="center"/>
              <w:rPr>
                <w:rFonts w:hint="eastAsia" w:ascii="宋体" w:hAnsi="宋体"/>
                <w:sz w:val="24"/>
              </w:rPr>
            </w:pPr>
            <w:r>
              <w:rPr>
                <w:rFonts w:hint="eastAsia" w:ascii="宋体" w:hAnsi="宋体"/>
                <w:sz w:val="24"/>
              </w:rPr>
              <w:t>职 务</w:t>
            </w:r>
          </w:p>
        </w:tc>
        <w:tc>
          <w:tcPr>
            <w:tcW w:w="1787"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备注</w:t>
            </w:r>
          </w:p>
        </w:tc>
        <w:tc>
          <w:tcPr>
            <w:tcW w:w="1455" w:type="dxa"/>
            <w:noWrap w:val="0"/>
            <w:vAlign w:val="center"/>
          </w:tcPr>
          <w:p>
            <w:pPr>
              <w:jc w:val="center"/>
              <w:rPr>
                <w:rFonts w:hint="eastAsia" w:ascii="宋体" w:hAnsi="宋体"/>
                <w:sz w:val="24"/>
              </w:rPr>
            </w:pPr>
            <w:r>
              <w:rPr>
                <w:rFonts w:hint="eastAsia" w:ascii="宋体" w:hAnsi="宋体"/>
                <w:sz w:val="24"/>
              </w:rPr>
              <w:t>姓  名</w:t>
            </w:r>
          </w:p>
        </w:tc>
        <w:tc>
          <w:tcPr>
            <w:tcW w:w="1762" w:type="dxa"/>
            <w:noWrap w:val="0"/>
            <w:vAlign w:val="center"/>
          </w:tcPr>
          <w:p>
            <w:pPr>
              <w:jc w:val="center"/>
              <w:rPr>
                <w:rFonts w:hint="eastAsia" w:ascii="宋体" w:hAnsi="宋体"/>
                <w:sz w:val="24"/>
              </w:rPr>
            </w:pPr>
            <w:r>
              <w:rPr>
                <w:rFonts w:hint="eastAsia" w:ascii="宋体" w:hAnsi="宋体"/>
                <w:sz w:val="24"/>
              </w:rPr>
              <w:t>职  务</w:t>
            </w:r>
          </w:p>
        </w:tc>
        <w:tc>
          <w:tcPr>
            <w:tcW w:w="1549"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郑惠建</w:t>
            </w:r>
          </w:p>
        </w:tc>
        <w:tc>
          <w:tcPr>
            <w:tcW w:w="1642" w:type="dxa"/>
            <w:noWrap w:val="0"/>
            <w:vAlign w:val="center"/>
          </w:tcPr>
          <w:p>
            <w:pPr>
              <w:jc w:val="center"/>
              <w:rPr>
                <w:rFonts w:hint="eastAsia" w:ascii="宋体" w:hAnsi="宋体"/>
                <w:sz w:val="24"/>
              </w:rPr>
            </w:pPr>
            <w:r>
              <w:rPr>
                <w:rFonts w:hint="eastAsia" w:ascii="宋体" w:hAnsi="宋体"/>
                <w:sz w:val="24"/>
              </w:rPr>
              <w:t>镇驻村干部</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林淑艳</w:t>
            </w:r>
          </w:p>
        </w:tc>
        <w:tc>
          <w:tcPr>
            <w:tcW w:w="1762" w:type="dxa"/>
            <w:noWrap w:val="0"/>
            <w:vAlign w:val="center"/>
          </w:tcPr>
          <w:p>
            <w:pPr>
              <w:jc w:val="center"/>
              <w:rPr>
                <w:rFonts w:hint="eastAsia" w:ascii="宋体" w:hAnsi="宋体"/>
                <w:sz w:val="24"/>
              </w:rPr>
            </w:pPr>
            <w:r>
              <w:rPr>
                <w:rFonts w:hint="eastAsia" w:ascii="宋体" w:hAnsi="宋体"/>
                <w:sz w:val="24"/>
              </w:rPr>
              <w:t>镇驻村干部</w:t>
            </w:r>
          </w:p>
        </w:tc>
        <w:tc>
          <w:tcPr>
            <w:tcW w:w="1549"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郑汉辉</w:t>
            </w:r>
          </w:p>
        </w:tc>
        <w:tc>
          <w:tcPr>
            <w:tcW w:w="1642" w:type="dxa"/>
            <w:noWrap w:val="0"/>
            <w:vAlign w:val="center"/>
          </w:tcPr>
          <w:p>
            <w:pPr>
              <w:jc w:val="center"/>
              <w:rPr>
                <w:rFonts w:hint="eastAsia" w:ascii="宋体" w:hAnsi="宋体"/>
                <w:sz w:val="24"/>
              </w:rPr>
            </w:pPr>
            <w:r>
              <w:rPr>
                <w:rFonts w:hint="eastAsia" w:ascii="宋体" w:hAnsi="宋体"/>
                <w:sz w:val="24"/>
              </w:rPr>
              <w:t>综治协管员</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郑子王</w:t>
            </w:r>
          </w:p>
        </w:tc>
        <w:tc>
          <w:tcPr>
            <w:tcW w:w="1762" w:type="dxa"/>
            <w:noWrap w:val="0"/>
            <w:vAlign w:val="center"/>
          </w:tcPr>
          <w:p>
            <w:pPr>
              <w:jc w:val="center"/>
              <w:rPr>
                <w:rFonts w:hint="eastAsia" w:ascii="宋体" w:hAnsi="宋体"/>
                <w:sz w:val="24"/>
              </w:rPr>
            </w:pPr>
            <w:r>
              <w:rPr>
                <w:rFonts w:hint="eastAsia" w:ascii="宋体" w:hAnsi="宋体"/>
                <w:sz w:val="24"/>
              </w:rPr>
              <w:t>闸门管理员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郑忠星</w:t>
            </w:r>
          </w:p>
        </w:tc>
        <w:tc>
          <w:tcPr>
            <w:tcW w:w="1642" w:type="dxa"/>
            <w:noWrap w:val="0"/>
            <w:vAlign w:val="center"/>
          </w:tcPr>
          <w:p>
            <w:pPr>
              <w:jc w:val="center"/>
              <w:rPr>
                <w:rFonts w:hint="eastAsia" w:ascii="宋体" w:hAnsi="宋体"/>
                <w:sz w:val="24"/>
              </w:rPr>
            </w:pPr>
            <w:r>
              <w:rPr>
                <w:rFonts w:hint="eastAsia" w:ascii="宋体" w:hAnsi="宋体"/>
                <w:sz w:val="24"/>
              </w:rPr>
              <w:t>村书记、主任</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郑秀炎</w:t>
            </w:r>
          </w:p>
        </w:tc>
        <w:tc>
          <w:tcPr>
            <w:tcW w:w="1762" w:type="dxa"/>
            <w:noWrap w:val="0"/>
            <w:vAlign w:val="center"/>
          </w:tcPr>
          <w:p>
            <w:pPr>
              <w:jc w:val="center"/>
              <w:rPr>
                <w:rFonts w:hint="eastAsia" w:ascii="宋体" w:hAnsi="宋体"/>
                <w:sz w:val="24"/>
              </w:rPr>
            </w:pPr>
            <w:r>
              <w:rPr>
                <w:rFonts w:hint="eastAsia" w:ascii="宋体" w:hAnsi="宋体"/>
                <w:sz w:val="24"/>
              </w:rPr>
              <w:t>平安中心户长</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郑明娥</w:t>
            </w:r>
          </w:p>
        </w:tc>
        <w:tc>
          <w:tcPr>
            <w:tcW w:w="1642" w:type="dxa"/>
            <w:noWrap w:val="0"/>
            <w:vAlign w:val="center"/>
          </w:tcPr>
          <w:p>
            <w:pPr>
              <w:jc w:val="center"/>
              <w:rPr>
                <w:rFonts w:ascii="宋体" w:hAnsi="宋体"/>
                <w:sz w:val="24"/>
              </w:rPr>
            </w:pPr>
            <w:r>
              <w:rPr>
                <w:rFonts w:hint="eastAsia" w:ascii="宋体" w:hAnsi="宋体"/>
                <w:sz w:val="24"/>
              </w:rPr>
              <w:t>支 委</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郑忠实</w:t>
            </w:r>
          </w:p>
        </w:tc>
        <w:tc>
          <w:tcPr>
            <w:tcW w:w="1762" w:type="dxa"/>
            <w:noWrap w:val="0"/>
            <w:vAlign w:val="center"/>
          </w:tcPr>
          <w:p>
            <w:pPr>
              <w:jc w:val="center"/>
              <w:rPr>
                <w:rFonts w:hint="eastAsia" w:ascii="宋体" w:hAnsi="宋体"/>
                <w:sz w:val="24"/>
              </w:rPr>
            </w:pPr>
            <w:r>
              <w:rPr>
                <w:rFonts w:hint="eastAsia" w:ascii="宋体" w:hAnsi="宋体"/>
                <w:sz w:val="24"/>
              </w:rPr>
              <w:t>平安中心户长</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郑淑琼</w:t>
            </w:r>
          </w:p>
        </w:tc>
        <w:tc>
          <w:tcPr>
            <w:tcW w:w="1642" w:type="dxa"/>
            <w:noWrap w:val="0"/>
            <w:vAlign w:val="center"/>
          </w:tcPr>
          <w:p>
            <w:pPr>
              <w:jc w:val="center"/>
              <w:rPr>
                <w:rFonts w:hint="eastAsia" w:ascii="宋体" w:hAnsi="宋体"/>
                <w:sz w:val="24"/>
              </w:rPr>
            </w:pPr>
            <w:r>
              <w:rPr>
                <w:rFonts w:hint="eastAsia" w:ascii="宋体" w:hAnsi="宋体"/>
                <w:sz w:val="24"/>
              </w:rPr>
              <w:t>支委、副书记</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郑龙金</w:t>
            </w:r>
          </w:p>
        </w:tc>
        <w:tc>
          <w:tcPr>
            <w:tcW w:w="1762" w:type="dxa"/>
            <w:noWrap w:val="0"/>
            <w:vAlign w:val="center"/>
          </w:tcPr>
          <w:p>
            <w:pPr>
              <w:jc w:val="center"/>
              <w:rPr>
                <w:rFonts w:hint="eastAsia" w:ascii="宋体" w:hAnsi="宋体"/>
                <w:sz w:val="24"/>
              </w:rPr>
            </w:pPr>
            <w:r>
              <w:rPr>
                <w:rFonts w:hint="eastAsia" w:ascii="宋体" w:hAnsi="宋体"/>
                <w:sz w:val="24"/>
              </w:rPr>
              <w:t>平安中心户长</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陈贤兰</w:t>
            </w:r>
          </w:p>
        </w:tc>
        <w:tc>
          <w:tcPr>
            <w:tcW w:w="1642" w:type="dxa"/>
            <w:noWrap w:val="0"/>
            <w:vAlign w:val="center"/>
          </w:tcPr>
          <w:p>
            <w:pPr>
              <w:jc w:val="center"/>
              <w:rPr>
                <w:rFonts w:hint="eastAsia" w:ascii="宋体" w:hAnsi="宋体"/>
                <w:sz w:val="24"/>
              </w:rPr>
            </w:pPr>
            <w:r>
              <w:rPr>
                <w:rFonts w:hint="eastAsia" w:ascii="宋体" w:hAnsi="宋体"/>
                <w:sz w:val="24"/>
              </w:rPr>
              <w:t>聘  干</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郑忠贤</w:t>
            </w:r>
          </w:p>
        </w:tc>
        <w:tc>
          <w:tcPr>
            <w:tcW w:w="1762" w:type="dxa"/>
            <w:noWrap w:val="0"/>
            <w:vAlign w:val="center"/>
          </w:tcPr>
          <w:p>
            <w:pPr>
              <w:jc w:val="center"/>
              <w:rPr>
                <w:rFonts w:hint="eastAsia" w:ascii="宋体" w:hAnsi="宋体"/>
                <w:sz w:val="24"/>
              </w:rPr>
            </w:pPr>
            <w:r>
              <w:rPr>
                <w:rFonts w:hint="eastAsia" w:ascii="宋体" w:hAnsi="宋体"/>
                <w:sz w:val="24"/>
              </w:rPr>
              <w:t>平安中心户长</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郑真阳</w:t>
            </w:r>
          </w:p>
        </w:tc>
        <w:tc>
          <w:tcPr>
            <w:tcW w:w="1642" w:type="dxa"/>
            <w:noWrap w:val="0"/>
            <w:vAlign w:val="center"/>
          </w:tcPr>
          <w:p>
            <w:pPr>
              <w:ind w:right="-185" w:rightChars="-88" w:firstLine="480" w:firstLineChars="200"/>
              <w:rPr>
                <w:rFonts w:hint="eastAsia" w:ascii="宋体" w:hAnsi="宋体"/>
                <w:color w:val="auto"/>
                <w:sz w:val="24"/>
              </w:rPr>
            </w:pPr>
            <w:r>
              <w:rPr>
                <w:rFonts w:hint="eastAsia" w:ascii="宋体" w:hAnsi="宋体"/>
                <w:color w:val="auto"/>
                <w:sz w:val="24"/>
              </w:rPr>
              <w:t>副主任</w:t>
            </w:r>
          </w:p>
        </w:tc>
        <w:tc>
          <w:tcPr>
            <w:tcW w:w="1787" w:type="dxa"/>
            <w:noWrap w:val="0"/>
            <w:vAlign w:val="center"/>
          </w:tcPr>
          <w:p>
            <w:pPr>
              <w:jc w:val="center"/>
              <w:rPr>
                <w:rFonts w:hint="eastAsia" w:ascii="宋体" w:hAnsi="宋体"/>
                <w:color w:val="auto"/>
                <w:sz w:val="24"/>
              </w:rPr>
            </w:pPr>
          </w:p>
        </w:tc>
        <w:tc>
          <w:tcPr>
            <w:tcW w:w="1455" w:type="dxa"/>
            <w:noWrap w:val="0"/>
            <w:vAlign w:val="center"/>
          </w:tcPr>
          <w:p>
            <w:pPr>
              <w:jc w:val="center"/>
              <w:rPr>
                <w:rFonts w:hint="eastAsia" w:ascii="宋体" w:hAnsi="宋体"/>
                <w:color w:val="auto"/>
                <w:sz w:val="24"/>
              </w:rPr>
            </w:pPr>
            <w:r>
              <w:rPr>
                <w:rFonts w:hint="eastAsia" w:ascii="宋体" w:hAnsi="宋体"/>
                <w:color w:val="auto"/>
                <w:sz w:val="24"/>
              </w:rPr>
              <w:t>郑劲烨</w:t>
            </w:r>
          </w:p>
        </w:tc>
        <w:tc>
          <w:tcPr>
            <w:tcW w:w="1762" w:type="dxa"/>
            <w:noWrap w:val="0"/>
            <w:vAlign w:val="center"/>
          </w:tcPr>
          <w:p>
            <w:pPr>
              <w:jc w:val="center"/>
              <w:rPr>
                <w:rFonts w:hint="eastAsia" w:ascii="宋体" w:hAnsi="宋体"/>
                <w:color w:val="auto"/>
                <w:sz w:val="24"/>
              </w:rPr>
            </w:pPr>
            <w:r>
              <w:rPr>
                <w:rFonts w:hint="eastAsia" w:ascii="宋体" w:hAnsi="宋体"/>
                <w:color w:val="auto"/>
                <w:sz w:val="24"/>
              </w:rPr>
              <w:t>企业负责人</w:t>
            </w:r>
          </w:p>
        </w:tc>
        <w:tc>
          <w:tcPr>
            <w:tcW w:w="1549" w:type="dxa"/>
            <w:noWrap w:val="0"/>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48" w:type="dxa"/>
            <w:noWrap w:val="0"/>
            <w:vAlign w:val="center"/>
          </w:tcPr>
          <w:p>
            <w:pPr>
              <w:jc w:val="center"/>
              <w:rPr>
                <w:rFonts w:hint="eastAsia" w:ascii="宋体" w:hAnsi="宋体"/>
                <w:sz w:val="24"/>
              </w:rPr>
            </w:pPr>
            <w:r>
              <w:rPr>
                <w:rFonts w:hint="eastAsia" w:ascii="宋体" w:hAnsi="宋体"/>
                <w:color w:val="auto"/>
                <w:sz w:val="24"/>
              </w:rPr>
              <w:t>郑雪琼</w:t>
            </w:r>
          </w:p>
        </w:tc>
        <w:tc>
          <w:tcPr>
            <w:tcW w:w="1642" w:type="dxa"/>
            <w:noWrap w:val="0"/>
            <w:vAlign w:val="center"/>
          </w:tcPr>
          <w:p>
            <w:pPr>
              <w:ind w:right="-185" w:rightChars="-88" w:firstLine="480" w:firstLineChars="200"/>
              <w:rPr>
                <w:rFonts w:hint="eastAsia" w:ascii="宋体" w:hAnsi="宋体"/>
                <w:color w:val="auto"/>
                <w:sz w:val="24"/>
              </w:rPr>
            </w:pPr>
            <w:r>
              <w:rPr>
                <w:rFonts w:hint="eastAsia" w:ascii="宋体" w:hAnsi="宋体"/>
                <w:color w:val="auto"/>
                <w:sz w:val="24"/>
              </w:rPr>
              <w:t>村委</w:t>
            </w:r>
          </w:p>
        </w:tc>
        <w:tc>
          <w:tcPr>
            <w:tcW w:w="1787" w:type="dxa"/>
            <w:noWrap w:val="0"/>
            <w:vAlign w:val="center"/>
          </w:tcPr>
          <w:p>
            <w:pPr>
              <w:jc w:val="center"/>
              <w:rPr>
                <w:rFonts w:hint="eastAsia" w:ascii="宋体" w:hAnsi="宋体"/>
                <w:color w:val="auto"/>
                <w:sz w:val="24"/>
              </w:rPr>
            </w:pPr>
          </w:p>
        </w:tc>
        <w:tc>
          <w:tcPr>
            <w:tcW w:w="1455" w:type="dxa"/>
            <w:noWrap w:val="0"/>
            <w:vAlign w:val="center"/>
          </w:tcPr>
          <w:p>
            <w:pPr>
              <w:jc w:val="center"/>
              <w:rPr>
                <w:rFonts w:hint="eastAsia" w:ascii="宋体" w:hAnsi="宋体"/>
                <w:color w:val="auto"/>
                <w:sz w:val="24"/>
              </w:rPr>
            </w:pPr>
            <w:r>
              <w:rPr>
                <w:rFonts w:hint="eastAsia" w:ascii="宋体" w:hAnsi="宋体"/>
                <w:color w:val="auto"/>
                <w:sz w:val="24"/>
              </w:rPr>
              <w:t>孙保刚</w:t>
            </w:r>
          </w:p>
        </w:tc>
        <w:tc>
          <w:tcPr>
            <w:tcW w:w="1762" w:type="dxa"/>
            <w:noWrap w:val="0"/>
            <w:vAlign w:val="center"/>
          </w:tcPr>
          <w:p>
            <w:pPr>
              <w:jc w:val="center"/>
              <w:rPr>
                <w:rFonts w:hint="eastAsia" w:ascii="宋体" w:hAnsi="宋体"/>
                <w:color w:val="auto"/>
                <w:sz w:val="24"/>
              </w:rPr>
            </w:pPr>
            <w:r>
              <w:rPr>
                <w:rFonts w:hint="eastAsia" w:ascii="宋体" w:hAnsi="宋体"/>
                <w:color w:val="auto"/>
                <w:sz w:val="24"/>
              </w:rPr>
              <w:t>保洁员</w:t>
            </w:r>
          </w:p>
        </w:tc>
        <w:tc>
          <w:tcPr>
            <w:tcW w:w="1549" w:type="dxa"/>
            <w:noWrap w:val="0"/>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郑贤珍</w:t>
            </w:r>
          </w:p>
        </w:tc>
        <w:tc>
          <w:tcPr>
            <w:tcW w:w="1642" w:type="dxa"/>
            <w:noWrap w:val="0"/>
            <w:vAlign w:val="center"/>
          </w:tcPr>
          <w:p>
            <w:pPr>
              <w:ind w:left="-90" w:leftChars="-43"/>
              <w:jc w:val="center"/>
              <w:rPr>
                <w:rFonts w:hint="eastAsia" w:ascii="宋体" w:hAnsi="宋体"/>
                <w:color w:val="auto"/>
                <w:sz w:val="24"/>
              </w:rPr>
            </w:pPr>
            <w:r>
              <w:rPr>
                <w:rFonts w:hint="eastAsia" w:ascii="宋体" w:hAnsi="宋体"/>
                <w:color w:val="auto"/>
                <w:sz w:val="24"/>
              </w:rPr>
              <w:t>支委</w:t>
            </w:r>
          </w:p>
        </w:tc>
        <w:tc>
          <w:tcPr>
            <w:tcW w:w="1787" w:type="dxa"/>
            <w:noWrap w:val="0"/>
            <w:vAlign w:val="center"/>
          </w:tcPr>
          <w:p>
            <w:pPr>
              <w:jc w:val="center"/>
              <w:rPr>
                <w:rFonts w:hint="eastAsia" w:ascii="宋体" w:hAnsi="宋体"/>
                <w:color w:val="auto"/>
                <w:sz w:val="24"/>
              </w:rPr>
            </w:pPr>
          </w:p>
        </w:tc>
        <w:tc>
          <w:tcPr>
            <w:tcW w:w="1455" w:type="dxa"/>
            <w:noWrap w:val="0"/>
            <w:vAlign w:val="center"/>
          </w:tcPr>
          <w:p>
            <w:pPr>
              <w:jc w:val="center"/>
              <w:rPr>
                <w:rFonts w:hint="eastAsia" w:ascii="宋体" w:hAnsi="宋体"/>
                <w:color w:val="auto"/>
                <w:sz w:val="24"/>
              </w:rPr>
            </w:pPr>
            <w:r>
              <w:rPr>
                <w:rFonts w:hint="eastAsia" w:ascii="宋体" w:hAnsi="宋体"/>
                <w:color w:val="auto"/>
                <w:sz w:val="24"/>
              </w:rPr>
              <w:t>郑章林</w:t>
            </w:r>
          </w:p>
        </w:tc>
        <w:tc>
          <w:tcPr>
            <w:tcW w:w="1762" w:type="dxa"/>
            <w:noWrap w:val="0"/>
            <w:vAlign w:val="center"/>
          </w:tcPr>
          <w:p>
            <w:pPr>
              <w:jc w:val="center"/>
              <w:rPr>
                <w:rFonts w:hint="eastAsia" w:ascii="宋体" w:hAnsi="宋体"/>
                <w:color w:val="auto"/>
                <w:sz w:val="24"/>
              </w:rPr>
            </w:pPr>
            <w:r>
              <w:rPr>
                <w:rFonts w:hint="eastAsia" w:ascii="宋体" w:hAnsi="宋体"/>
                <w:color w:val="auto"/>
                <w:sz w:val="24"/>
              </w:rPr>
              <w:t>保洁员</w:t>
            </w:r>
          </w:p>
        </w:tc>
        <w:tc>
          <w:tcPr>
            <w:tcW w:w="1549" w:type="dxa"/>
            <w:noWrap w:val="0"/>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郑真耀</w:t>
            </w:r>
          </w:p>
        </w:tc>
        <w:tc>
          <w:tcPr>
            <w:tcW w:w="1642" w:type="dxa"/>
            <w:noWrap w:val="0"/>
            <w:vAlign w:val="center"/>
          </w:tcPr>
          <w:p>
            <w:pPr>
              <w:ind w:left="-90" w:leftChars="-43"/>
              <w:jc w:val="center"/>
              <w:rPr>
                <w:rFonts w:hint="eastAsia" w:ascii="宋体" w:hAnsi="宋体"/>
                <w:color w:val="auto"/>
                <w:sz w:val="24"/>
              </w:rPr>
            </w:pPr>
            <w:r>
              <w:rPr>
                <w:rFonts w:hint="eastAsia" w:ascii="宋体" w:hAnsi="宋体"/>
                <w:color w:val="auto"/>
                <w:sz w:val="24"/>
              </w:rPr>
              <w:t>聘  干</w:t>
            </w:r>
          </w:p>
        </w:tc>
        <w:tc>
          <w:tcPr>
            <w:tcW w:w="1787" w:type="dxa"/>
            <w:noWrap w:val="0"/>
            <w:vAlign w:val="center"/>
          </w:tcPr>
          <w:p>
            <w:pPr>
              <w:jc w:val="center"/>
              <w:rPr>
                <w:rFonts w:hint="eastAsia" w:ascii="宋体" w:hAnsi="宋体"/>
                <w:color w:val="auto"/>
                <w:sz w:val="24"/>
              </w:rPr>
            </w:pPr>
          </w:p>
        </w:tc>
        <w:tc>
          <w:tcPr>
            <w:tcW w:w="1455" w:type="dxa"/>
            <w:noWrap w:val="0"/>
            <w:vAlign w:val="center"/>
          </w:tcPr>
          <w:p>
            <w:pPr>
              <w:jc w:val="center"/>
              <w:rPr>
                <w:rFonts w:hint="eastAsia" w:ascii="宋体" w:hAnsi="宋体"/>
                <w:color w:val="auto"/>
                <w:sz w:val="24"/>
              </w:rPr>
            </w:pPr>
            <w:r>
              <w:rPr>
                <w:rFonts w:hint="eastAsia" w:ascii="宋体" w:hAnsi="宋体"/>
                <w:color w:val="auto"/>
                <w:sz w:val="24"/>
              </w:rPr>
              <w:t>郑玉凤</w:t>
            </w:r>
          </w:p>
        </w:tc>
        <w:tc>
          <w:tcPr>
            <w:tcW w:w="1762" w:type="dxa"/>
            <w:noWrap w:val="0"/>
            <w:vAlign w:val="center"/>
          </w:tcPr>
          <w:p>
            <w:pPr>
              <w:jc w:val="center"/>
              <w:rPr>
                <w:rFonts w:hint="eastAsia" w:ascii="宋体" w:hAnsi="宋体"/>
                <w:color w:val="auto"/>
                <w:sz w:val="24"/>
              </w:rPr>
            </w:pPr>
            <w:r>
              <w:rPr>
                <w:rFonts w:hint="eastAsia" w:ascii="宋体" w:hAnsi="宋体"/>
                <w:color w:val="auto"/>
                <w:sz w:val="24"/>
              </w:rPr>
              <w:t>保洁员</w:t>
            </w:r>
          </w:p>
        </w:tc>
        <w:tc>
          <w:tcPr>
            <w:tcW w:w="1549" w:type="dxa"/>
            <w:noWrap w:val="0"/>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郑钦春</w:t>
            </w:r>
          </w:p>
        </w:tc>
        <w:tc>
          <w:tcPr>
            <w:tcW w:w="1642" w:type="dxa"/>
            <w:noWrap w:val="0"/>
            <w:vAlign w:val="center"/>
          </w:tcPr>
          <w:p>
            <w:pPr>
              <w:ind w:left="-90" w:leftChars="-43"/>
              <w:jc w:val="center"/>
              <w:rPr>
                <w:rFonts w:hint="eastAsia" w:ascii="宋体" w:hAnsi="宋体"/>
                <w:color w:val="auto"/>
                <w:sz w:val="24"/>
              </w:rPr>
            </w:pPr>
            <w:r>
              <w:rPr>
                <w:rFonts w:hint="eastAsia" w:ascii="宋体" w:hAnsi="宋体"/>
                <w:color w:val="auto"/>
                <w:sz w:val="24"/>
              </w:rPr>
              <w:t>村民小组长</w:t>
            </w:r>
          </w:p>
        </w:tc>
        <w:tc>
          <w:tcPr>
            <w:tcW w:w="1787" w:type="dxa"/>
            <w:noWrap w:val="0"/>
            <w:vAlign w:val="center"/>
          </w:tcPr>
          <w:p>
            <w:pPr>
              <w:jc w:val="center"/>
              <w:rPr>
                <w:rFonts w:hint="eastAsia" w:ascii="宋体" w:hAnsi="宋体"/>
                <w:color w:val="auto"/>
                <w:sz w:val="24"/>
              </w:rPr>
            </w:pPr>
          </w:p>
        </w:tc>
        <w:tc>
          <w:tcPr>
            <w:tcW w:w="1455" w:type="dxa"/>
            <w:noWrap w:val="0"/>
            <w:vAlign w:val="center"/>
          </w:tcPr>
          <w:p>
            <w:pPr>
              <w:jc w:val="center"/>
              <w:rPr>
                <w:rFonts w:hint="eastAsia" w:ascii="宋体" w:hAnsi="宋体"/>
                <w:color w:val="auto"/>
                <w:sz w:val="24"/>
              </w:rPr>
            </w:pPr>
            <w:r>
              <w:rPr>
                <w:rFonts w:hint="eastAsia" w:ascii="宋体" w:hAnsi="宋体"/>
                <w:color w:val="auto"/>
                <w:sz w:val="24"/>
              </w:rPr>
              <w:t>郑红瑛</w:t>
            </w:r>
          </w:p>
        </w:tc>
        <w:tc>
          <w:tcPr>
            <w:tcW w:w="1762" w:type="dxa"/>
            <w:noWrap w:val="0"/>
            <w:vAlign w:val="center"/>
          </w:tcPr>
          <w:p>
            <w:pPr>
              <w:ind w:left="-90" w:leftChars="-43"/>
              <w:jc w:val="center"/>
              <w:rPr>
                <w:rFonts w:ascii="宋体" w:hAnsi="宋体"/>
                <w:color w:val="auto"/>
                <w:sz w:val="24"/>
              </w:rPr>
            </w:pPr>
            <w:r>
              <w:rPr>
                <w:rFonts w:hint="eastAsia" w:ascii="宋体" w:hAnsi="宋体"/>
                <w:color w:val="auto"/>
                <w:sz w:val="24"/>
              </w:rPr>
              <w:t>村委</w:t>
            </w:r>
          </w:p>
        </w:tc>
        <w:tc>
          <w:tcPr>
            <w:tcW w:w="1549" w:type="dxa"/>
            <w:noWrap w:val="0"/>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48" w:type="dxa"/>
            <w:noWrap w:val="0"/>
            <w:vAlign w:val="center"/>
          </w:tcPr>
          <w:p>
            <w:pPr>
              <w:jc w:val="center"/>
              <w:rPr>
                <w:rFonts w:hint="eastAsia" w:ascii="宋体" w:hAnsi="宋体"/>
                <w:sz w:val="24"/>
              </w:rPr>
            </w:pPr>
            <w:r>
              <w:rPr>
                <w:rFonts w:hint="eastAsia" w:ascii="宋体" w:hAnsi="宋体"/>
                <w:sz w:val="24"/>
              </w:rPr>
              <w:t>郑忠和</w:t>
            </w:r>
          </w:p>
        </w:tc>
        <w:tc>
          <w:tcPr>
            <w:tcW w:w="1642" w:type="dxa"/>
            <w:noWrap w:val="0"/>
            <w:vAlign w:val="center"/>
          </w:tcPr>
          <w:p>
            <w:pPr>
              <w:ind w:left="-90" w:leftChars="-43"/>
              <w:jc w:val="center"/>
              <w:rPr>
                <w:rFonts w:hint="eastAsia" w:ascii="宋体" w:hAnsi="宋体"/>
                <w:color w:val="auto"/>
                <w:sz w:val="24"/>
              </w:rPr>
            </w:pPr>
            <w:r>
              <w:rPr>
                <w:rFonts w:hint="eastAsia" w:ascii="宋体" w:hAnsi="宋体"/>
                <w:color w:val="auto"/>
                <w:sz w:val="24"/>
              </w:rPr>
              <w:t>村民小组长</w:t>
            </w:r>
          </w:p>
        </w:tc>
        <w:tc>
          <w:tcPr>
            <w:tcW w:w="1787" w:type="dxa"/>
            <w:noWrap w:val="0"/>
            <w:vAlign w:val="center"/>
          </w:tcPr>
          <w:p>
            <w:pPr>
              <w:jc w:val="center"/>
              <w:rPr>
                <w:rFonts w:hint="eastAsia" w:ascii="宋体" w:hAnsi="宋体"/>
                <w:color w:val="auto"/>
                <w:sz w:val="24"/>
              </w:rPr>
            </w:pPr>
          </w:p>
        </w:tc>
        <w:tc>
          <w:tcPr>
            <w:tcW w:w="1455" w:type="dxa"/>
            <w:noWrap w:val="0"/>
            <w:vAlign w:val="center"/>
          </w:tcPr>
          <w:p>
            <w:pPr>
              <w:jc w:val="center"/>
              <w:rPr>
                <w:rFonts w:hint="eastAsia" w:ascii="宋体" w:hAnsi="宋体"/>
                <w:color w:val="auto"/>
                <w:sz w:val="24"/>
              </w:rPr>
            </w:pPr>
            <w:r>
              <w:rPr>
                <w:rFonts w:hint="eastAsia" w:ascii="宋体" w:hAnsi="宋体"/>
                <w:color w:val="auto"/>
                <w:sz w:val="24"/>
              </w:rPr>
              <w:t>刘海燕</w:t>
            </w:r>
          </w:p>
        </w:tc>
        <w:tc>
          <w:tcPr>
            <w:tcW w:w="1762" w:type="dxa"/>
            <w:noWrap w:val="0"/>
            <w:vAlign w:val="center"/>
          </w:tcPr>
          <w:p>
            <w:pPr>
              <w:jc w:val="center"/>
              <w:rPr>
                <w:rFonts w:hint="eastAsia" w:ascii="宋体" w:hAnsi="宋体"/>
                <w:color w:val="auto"/>
                <w:sz w:val="24"/>
              </w:rPr>
            </w:pPr>
            <w:r>
              <w:rPr>
                <w:rFonts w:hint="eastAsia" w:ascii="宋体" w:hAnsi="宋体"/>
                <w:color w:val="auto"/>
                <w:sz w:val="24"/>
              </w:rPr>
              <w:t>计生社保协管管理员</w:t>
            </w:r>
          </w:p>
        </w:tc>
        <w:tc>
          <w:tcPr>
            <w:tcW w:w="1549" w:type="dxa"/>
            <w:noWrap w:val="0"/>
            <w:vAlign w:val="center"/>
          </w:tcPr>
          <w:p>
            <w:pPr>
              <w:jc w:val="cente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郑玉来</w:t>
            </w:r>
          </w:p>
        </w:tc>
        <w:tc>
          <w:tcPr>
            <w:tcW w:w="1642" w:type="dxa"/>
            <w:noWrap w:val="0"/>
            <w:vAlign w:val="center"/>
          </w:tcPr>
          <w:p>
            <w:pPr>
              <w:ind w:left="-90" w:leftChars="-43"/>
              <w:jc w:val="center"/>
              <w:rPr>
                <w:rFonts w:hint="eastAsia" w:ascii="宋体" w:hAnsi="宋体"/>
                <w:sz w:val="24"/>
              </w:rPr>
            </w:pPr>
            <w:r>
              <w:rPr>
                <w:rFonts w:hint="eastAsia" w:ascii="宋体" w:hAnsi="宋体"/>
                <w:sz w:val="24"/>
              </w:rPr>
              <w:t>村民小组长</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郑碧莲</w:t>
            </w:r>
          </w:p>
        </w:tc>
        <w:tc>
          <w:tcPr>
            <w:tcW w:w="1762" w:type="dxa"/>
            <w:noWrap w:val="0"/>
            <w:vAlign w:val="center"/>
          </w:tcPr>
          <w:p>
            <w:pPr>
              <w:jc w:val="center"/>
              <w:rPr>
                <w:rFonts w:hint="eastAsia" w:ascii="宋体" w:hAnsi="宋体"/>
                <w:sz w:val="24"/>
              </w:rPr>
            </w:pPr>
            <w:r>
              <w:rPr>
                <w:rFonts w:hint="eastAsia" w:ascii="宋体" w:hAnsi="宋体"/>
                <w:sz w:val="24"/>
              </w:rPr>
              <w:t>保洁员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郑添明</w:t>
            </w:r>
          </w:p>
        </w:tc>
        <w:tc>
          <w:tcPr>
            <w:tcW w:w="1642" w:type="dxa"/>
            <w:noWrap w:val="0"/>
            <w:vAlign w:val="center"/>
          </w:tcPr>
          <w:p>
            <w:pPr>
              <w:ind w:left="-90" w:leftChars="-43"/>
              <w:jc w:val="center"/>
              <w:rPr>
                <w:rFonts w:hint="eastAsia" w:ascii="宋体" w:hAnsi="宋体"/>
                <w:sz w:val="24"/>
              </w:rPr>
            </w:pPr>
            <w:r>
              <w:rPr>
                <w:rFonts w:hint="eastAsia" w:ascii="宋体" w:hAnsi="宋体"/>
                <w:sz w:val="24"/>
              </w:rPr>
              <w:t>村民小组长</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林明琴</w:t>
            </w:r>
          </w:p>
        </w:tc>
        <w:tc>
          <w:tcPr>
            <w:tcW w:w="1762" w:type="dxa"/>
            <w:noWrap w:val="0"/>
            <w:vAlign w:val="center"/>
          </w:tcPr>
          <w:p>
            <w:pPr>
              <w:jc w:val="center"/>
              <w:rPr>
                <w:rFonts w:hint="eastAsia" w:ascii="宋体" w:hAnsi="宋体"/>
                <w:sz w:val="24"/>
              </w:rPr>
            </w:pPr>
            <w:r>
              <w:rPr>
                <w:rFonts w:hint="eastAsia" w:ascii="宋体" w:hAnsi="宋体"/>
                <w:sz w:val="24"/>
              </w:rPr>
              <w:t>保洁员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郑秀贤</w:t>
            </w:r>
          </w:p>
        </w:tc>
        <w:tc>
          <w:tcPr>
            <w:tcW w:w="1642" w:type="dxa"/>
            <w:noWrap w:val="0"/>
            <w:vAlign w:val="center"/>
          </w:tcPr>
          <w:p>
            <w:pPr>
              <w:ind w:left="-90" w:leftChars="-43"/>
              <w:jc w:val="center"/>
              <w:rPr>
                <w:rFonts w:hint="eastAsia" w:ascii="宋体" w:hAnsi="宋体"/>
                <w:sz w:val="24"/>
              </w:rPr>
            </w:pPr>
            <w:r>
              <w:rPr>
                <w:rFonts w:hint="eastAsia" w:ascii="宋体" w:hAnsi="宋体"/>
                <w:sz w:val="24"/>
              </w:rPr>
              <w:t>村民小组长</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郑铅珍</w:t>
            </w:r>
          </w:p>
        </w:tc>
        <w:tc>
          <w:tcPr>
            <w:tcW w:w="1762" w:type="dxa"/>
            <w:noWrap w:val="0"/>
            <w:vAlign w:val="center"/>
          </w:tcPr>
          <w:p>
            <w:pPr>
              <w:jc w:val="center"/>
              <w:rPr>
                <w:rFonts w:hint="eastAsia" w:ascii="宋体" w:hAnsi="宋体"/>
                <w:sz w:val="24"/>
              </w:rPr>
            </w:pPr>
            <w:r>
              <w:rPr>
                <w:rFonts w:hint="eastAsia" w:ascii="宋体" w:hAnsi="宋体"/>
                <w:sz w:val="24"/>
              </w:rPr>
              <w:t>保洁员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郑宝琴</w:t>
            </w:r>
          </w:p>
        </w:tc>
        <w:tc>
          <w:tcPr>
            <w:tcW w:w="1642" w:type="dxa"/>
            <w:noWrap w:val="0"/>
            <w:vAlign w:val="center"/>
          </w:tcPr>
          <w:p>
            <w:pPr>
              <w:ind w:left="-90" w:leftChars="-43"/>
              <w:jc w:val="center"/>
              <w:rPr>
                <w:rFonts w:hint="eastAsia" w:ascii="宋体" w:hAnsi="宋体"/>
                <w:sz w:val="24"/>
              </w:rPr>
            </w:pPr>
            <w:r>
              <w:rPr>
                <w:rFonts w:hint="eastAsia" w:ascii="宋体" w:hAnsi="宋体"/>
                <w:sz w:val="24"/>
              </w:rPr>
              <w:t>村民小组长</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郑忠珍</w:t>
            </w:r>
          </w:p>
        </w:tc>
        <w:tc>
          <w:tcPr>
            <w:tcW w:w="1762" w:type="dxa"/>
            <w:noWrap w:val="0"/>
            <w:vAlign w:val="center"/>
          </w:tcPr>
          <w:p>
            <w:pPr>
              <w:jc w:val="center"/>
              <w:rPr>
                <w:rFonts w:hint="eastAsia" w:ascii="宋体" w:hAnsi="宋体"/>
                <w:sz w:val="24"/>
              </w:rPr>
            </w:pPr>
            <w:r>
              <w:rPr>
                <w:rFonts w:hint="eastAsia" w:ascii="宋体" w:hAnsi="宋体"/>
                <w:sz w:val="24"/>
              </w:rPr>
              <w:t>保洁员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郑秀永</w:t>
            </w:r>
          </w:p>
        </w:tc>
        <w:tc>
          <w:tcPr>
            <w:tcW w:w="1642" w:type="dxa"/>
            <w:noWrap w:val="0"/>
            <w:vAlign w:val="center"/>
          </w:tcPr>
          <w:p>
            <w:pPr>
              <w:ind w:left="-90" w:leftChars="-43"/>
              <w:jc w:val="center"/>
              <w:rPr>
                <w:rFonts w:hint="eastAsia" w:ascii="宋体" w:hAnsi="宋体"/>
                <w:sz w:val="24"/>
              </w:rPr>
            </w:pPr>
            <w:r>
              <w:rPr>
                <w:rFonts w:hint="eastAsia" w:ascii="宋体" w:hAnsi="宋体"/>
                <w:sz w:val="24"/>
              </w:rPr>
              <w:t>村民小组长</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郑梅珠</w:t>
            </w:r>
          </w:p>
        </w:tc>
        <w:tc>
          <w:tcPr>
            <w:tcW w:w="1762" w:type="dxa"/>
            <w:noWrap w:val="0"/>
            <w:vAlign w:val="center"/>
          </w:tcPr>
          <w:p>
            <w:pPr>
              <w:jc w:val="center"/>
              <w:rPr>
                <w:rFonts w:hint="eastAsia" w:ascii="宋体" w:hAnsi="宋体"/>
                <w:sz w:val="24"/>
              </w:rPr>
            </w:pPr>
            <w:r>
              <w:rPr>
                <w:rFonts w:hint="eastAsia" w:ascii="宋体" w:hAnsi="宋体"/>
                <w:sz w:val="24"/>
              </w:rPr>
              <w:t>保洁员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郑锦永</w:t>
            </w:r>
          </w:p>
        </w:tc>
        <w:tc>
          <w:tcPr>
            <w:tcW w:w="1642" w:type="dxa"/>
            <w:noWrap w:val="0"/>
            <w:vAlign w:val="center"/>
          </w:tcPr>
          <w:p>
            <w:pPr>
              <w:ind w:left="-90" w:leftChars="-43"/>
              <w:jc w:val="center"/>
              <w:rPr>
                <w:rFonts w:hint="eastAsia" w:ascii="宋体" w:hAnsi="宋体"/>
                <w:sz w:val="24"/>
              </w:rPr>
            </w:pPr>
            <w:r>
              <w:rPr>
                <w:rFonts w:hint="eastAsia" w:ascii="宋体" w:hAnsi="宋体"/>
                <w:sz w:val="24"/>
              </w:rPr>
              <w:t>村民小组长</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r>
              <w:rPr>
                <w:rFonts w:hint="eastAsia" w:ascii="宋体" w:hAnsi="宋体"/>
                <w:sz w:val="24"/>
              </w:rPr>
              <w:t>刘贤珠</w:t>
            </w:r>
          </w:p>
        </w:tc>
        <w:tc>
          <w:tcPr>
            <w:tcW w:w="1762" w:type="dxa"/>
            <w:noWrap w:val="0"/>
            <w:vAlign w:val="center"/>
          </w:tcPr>
          <w:p>
            <w:pPr>
              <w:jc w:val="center"/>
              <w:rPr>
                <w:rFonts w:hint="eastAsia" w:ascii="宋体" w:hAnsi="宋体"/>
                <w:sz w:val="24"/>
              </w:rPr>
            </w:pPr>
            <w:r>
              <w:rPr>
                <w:rFonts w:hint="eastAsia" w:ascii="宋体" w:hAnsi="宋体"/>
                <w:sz w:val="24"/>
              </w:rPr>
              <w:t>保洁员</w:t>
            </w:r>
          </w:p>
        </w:tc>
        <w:tc>
          <w:tcPr>
            <w:tcW w:w="1549"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8" w:type="dxa"/>
            <w:noWrap w:val="0"/>
            <w:vAlign w:val="center"/>
          </w:tcPr>
          <w:p>
            <w:pPr>
              <w:jc w:val="center"/>
              <w:rPr>
                <w:rFonts w:hint="eastAsia" w:ascii="宋体" w:hAnsi="宋体"/>
                <w:sz w:val="24"/>
              </w:rPr>
            </w:pPr>
            <w:r>
              <w:rPr>
                <w:rFonts w:hint="eastAsia" w:ascii="宋体" w:hAnsi="宋体"/>
                <w:sz w:val="24"/>
              </w:rPr>
              <w:t>刘亚珍</w:t>
            </w:r>
          </w:p>
        </w:tc>
        <w:tc>
          <w:tcPr>
            <w:tcW w:w="1642" w:type="dxa"/>
            <w:noWrap w:val="0"/>
            <w:vAlign w:val="center"/>
          </w:tcPr>
          <w:p>
            <w:pPr>
              <w:jc w:val="center"/>
              <w:rPr>
                <w:rFonts w:hint="eastAsia" w:ascii="宋体" w:hAnsi="宋体"/>
                <w:sz w:val="24"/>
              </w:rPr>
            </w:pPr>
            <w:r>
              <w:rPr>
                <w:rFonts w:hint="eastAsia" w:ascii="宋体" w:hAnsi="宋体"/>
                <w:sz w:val="24"/>
              </w:rPr>
              <w:t>保洁员</w:t>
            </w:r>
          </w:p>
        </w:tc>
        <w:tc>
          <w:tcPr>
            <w:tcW w:w="1787" w:type="dxa"/>
            <w:noWrap w:val="0"/>
            <w:vAlign w:val="center"/>
          </w:tcPr>
          <w:p>
            <w:pPr>
              <w:jc w:val="center"/>
              <w:rPr>
                <w:rFonts w:hint="eastAsia" w:ascii="宋体" w:hAnsi="宋体"/>
                <w:sz w:val="24"/>
              </w:rPr>
            </w:pPr>
          </w:p>
        </w:tc>
        <w:tc>
          <w:tcPr>
            <w:tcW w:w="1455" w:type="dxa"/>
            <w:noWrap w:val="0"/>
            <w:vAlign w:val="center"/>
          </w:tcPr>
          <w:p>
            <w:pPr>
              <w:jc w:val="center"/>
              <w:rPr>
                <w:rFonts w:hint="eastAsia" w:ascii="宋体" w:hAnsi="宋体"/>
                <w:sz w:val="24"/>
              </w:rPr>
            </w:pPr>
          </w:p>
        </w:tc>
        <w:tc>
          <w:tcPr>
            <w:tcW w:w="1762" w:type="dxa"/>
            <w:noWrap w:val="0"/>
            <w:vAlign w:val="center"/>
          </w:tcPr>
          <w:p>
            <w:pPr>
              <w:jc w:val="center"/>
              <w:rPr>
                <w:rFonts w:hint="eastAsia" w:ascii="宋体" w:hAnsi="宋体"/>
                <w:sz w:val="24"/>
              </w:rPr>
            </w:pPr>
          </w:p>
        </w:tc>
        <w:tc>
          <w:tcPr>
            <w:tcW w:w="1549" w:type="dxa"/>
            <w:noWrap w:val="0"/>
            <w:vAlign w:val="center"/>
          </w:tcPr>
          <w:p>
            <w:pPr>
              <w:jc w:val="center"/>
              <w:rPr>
                <w:rFonts w:hint="eastAsia" w:ascii="宋体" w:hAnsi="宋体"/>
                <w:sz w:val="24"/>
              </w:rPr>
            </w:pPr>
          </w:p>
        </w:tc>
      </w:tr>
    </w:tbl>
    <w:p>
      <w:pPr>
        <w:snapToGrid w:val="0"/>
        <w:spacing w:line="493" w:lineRule="atLeast"/>
        <w:rPr>
          <w:rFonts w:hint="eastAsia" w:ascii="黑体" w:hAnsi="华文中宋" w:eastAsia="黑体"/>
          <w:spacing w:val="-8"/>
          <w:sz w:val="32"/>
          <w:szCs w:val="32"/>
        </w:rPr>
      </w:pPr>
    </w:p>
    <w:p>
      <w:pPr>
        <w:snapToGrid w:val="0"/>
        <w:spacing w:line="493" w:lineRule="atLeast"/>
        <w:rPr>
          <w:rFonts w:hint="eastAsia" w:ascii="黑体" w:hAnsi="华文中宋" w:eastAsia="黑体"/>
          <w:spacing w:val="-8"/>
          <w:sz w:val="32"/>
          <w:szCs w:val="32"/>
        </w:rPr>
      </w:pPr>
    </w:p>
    <w:p>
      <w:pPr>
        <w:snapToGrid w:val="0"/>
        <w:spacing w:line="493" w:lineRule="atLeast"/>
        <w:rPr>
          <w:rFonts w:hint="eastAsia" w:ascii="方正小标宋简体" w:hAnsi="华文中宋" w:eastAsia="方正小标宋简体" w:cs="宋体"/>
          <w:bCs/>
          <w:kern w:val="0"/>
          <w:sz w:val="44"/>
          <w:szCs w:val="44"/>
        </w:rPr>
      </w:pPr>
      <w:r>
        <w:rPr>
          <w:rFonts w:hint="eastAsia" w:ascii="黑体" w:hAnsi="华文中宋" w:eastAsia="黑体"/>
          <w:spacing w:val="-8"/>
          <w:sz w:val="32"/>
          <w:szCs w:val="32"/>
        </w:rPr>
        <w:t>表3</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峥嵘村防汛抢险物资储备情况表</w:t>
      </w:r>
    </w:p>
    <w:p>
      <w:pPr>
        <w:jc w:val="center"/>
        <w:rPr>
          <w:rFonts w:hint="eastAsia"/>
          <w:b/>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225"/>
        <w:gridCol w:w="1168"/>
        <w:gridCol w:w="350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b/>
                <w:sz w:val="28"/>
                <w:szCs w:val="28"/>
              </w:rPr>
            </w:pPr>
            <w:r>
              <w:rPr>
                <w:rFonts w:hint="eastAsia" w:ascii="宋体" w:hAnsi="宋体"/>
                <w:b/>
                <w:sz w:val="28"/>
                <w:szCs w:val="28"/>
              </w:rPr>
              <w:t>物资名称</w:t>
            </w:r>
          </w:p>
        </w:tc>
        <w:tc>
          <w:tcPr>
            <w:tcW w:w="1225" w:type="dxa"/>
            <w:noWrap w:val="0"/>
            <w:vAlign w:val="top"/>
          </w:tcPr>
          <w:p>
            <w:pPr>
              <w:jc w:val="center"/>
              <w:rPr>
                <w:rFonts w:hint="eastAsia" w:ascii="宋体" w:hAnsi="宋体"/>
                <w:b/>
                <w:sz w:val="28"/>
                <w:szCs w:val="28"/>
              </w:rPr>
            </w:pPr>
            <w:r>
              <w:rPr>
                <w:rFonts w:hint="eastAsia" w:ascii="宋体" w:hAnsi="宋体"/>
                <w:b/>
                <w:sz w:val="28"/>
                <w:szCs w:val="28"/>
              </w:rPr>
              <w:t>单 位</w:t>
            </w:r>
          </w:p>
        </w:tc>
        <w:tc>
          <w:tcPr>
            <w:tcW w:w="1168" w:type="dxa"/>
            <w:noWrap w:val="0"/>
            <w:vAlign w:val="top"/>
          </w:tcPr>
          <w:p>
            <w:pPr>
              <w:jc w:val="center"/>
              <w:rPr>
                <w:rFonts w:hint="eastAsia" w:ascii="宋体" w:hAnsi="宋体"/>
                <w:b/>
                <w:sz w:val="28"/>
                <w:szCs w:val="28"/>
              </w:rPr>
            </w:pPr>
            <w:r>
              <w:rPr>
                <w:rFonts w:hint="eastAsia" w:ascii="宋体" w:hAnsi="宋体"/>
                <w:b/>
                <w:sz w:val="28"/>
                <w:szCs w:val="28"/>
              </w:rPr>
              <w:t>数 量</w:t>
            </w:r>
          </w:p>
        </w:tc>
        <w:tc>
          <w:tcPr>
            <w:tcW w:w="3501" w:type="dxa"/>
            <w:noWrap w:val="0"/>
            <w:vAlign w:val="top"/>
          </w:tcPr>
          <w:p>
            <w:pPr>
              <w:jc w:val="center"/>
              <w:rPr>
                <w:rFonts w:hint="eastAsia" w:ascii="宋体" w:hAnsi="宋体"/>
                <w:b/>
                <w:sz w:val="28"/>
                <w:szCs w:val="28"/>
              </w:rPr>
            </w:pPr>
            <w:r>
              <w:rPr>
                <w:rFonts w:hint="eastAsia" w:ascii="宋体" w:hAnsi="宋体"/>
                <w:b/>
                <w:sz w:val="28"/>
                <w:szCs w:val="28"/>
              </w:rPr>
              <w:t>存  放  地  点</w:t>
            </w:r>
          </w:p>
        </w:tc>
        <w:tc>
          <w:tcPr>
            <w:tcW w:w="1355" w:type="dxa"/>
            <w:noWrap w:val="0"/>
            <w:vAlign w:val="top"/>
          </w:tcPr>
          <w:p>
            <w:pPr>
              <w:jc w:val="center"/>
              <w:rPr>
                <w:rFonts w:hint="eastAsia" w:ascii="宋体" w:hAnsi="宋体"/>
                <w:b/>
                <w:sz w:val="28"/>
                <w:szCs w:val="28"/>
              </w:rPr>
            </w:pPr>
            <w:r>
              <w:rPr>
                <w:rFonts w:hint="eastAsia" w:ascii="宋体" w:hAnsi="宋体"/>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雨 衣</w:t>
            </w:r>
          </w:p>
        </w:tc>
        <w:tc>
          <w:tcPr>
            <w:tcW w:w="1225" w:type="dxa"/>
            <w:noWrap w:val="0"/>
            <w:vAlign w:val="top"/>
          </w:tcPr>
          <w:p>
            <w:pPr>
              <w:jc w:val="center"/>
              <w:rPr>
                <w:rFonts w:hint="eastAsia" w:ascii="宋体" w:hAnsi="宋体"/>
                <w:sz w:val="28"/>
                <w:szCs w:val="28"/>
              </w:rPr>
            </w:pPr>
            <w:r>
              <w:rPr>
                <w:rFonts w:hint="eastAsia" w:ascii="宋体" w:hAnsi="宋体"/>
                <w:sz w:val="28"/>
                <w:szCs w:val="28"/>
              </w:rPr>
              <w:t>件</w:t>
            </w:r>
          </w:p>
        </w:tc>
        <w:tc>
          <w:tcPr>
            <w:tcW w:w="1168" w:type="dxa"/>
            <w:noWrap w:val="0"/>
            <w:vAlign w:val="top"/>
          </w:tcPr>
          <w:p>
            <w:pPr>
              <w:jc w:val="center"/>
              <w:rPr>
                <w:rFonts w:hint="eastAsia" w:ascii="宋体" w:hAnsi="宋体"/>
                <w:sz w:val="28"/>
                <w:szCs w:val="28"/>
              </w:rPr>
            </w:pPr>
            <w:r>
              <w:rPr>
                <w:rFonts w:hint="eastAsia" w:ascii="宋体" w:hAnsi="宋体"/>
                <w:sz w:val="28"/>
                <w:szCs w:val="28"/>
              </w:rPr>
              <w:t>32</w:t>
            </w:r>
          </w:p>
        </w:tc>
        <w:tc>
          <w:tcPr>
            <w:tcW w:w="3501" w:type="dxa"/>
            <w:noWrap w:val="0"/>
            <w:vAlign w:val="top"/>
          </w:tcPr>
          <w:p>
            <w:pPr>
              <w:jc w:val="center"/>
              <w:rPr>
                <w:rFonts w:hint="eastAsia" w:ascii="宋体" w:hAnsi="宋体"/>
                <w:sz w:val="28"/>
                <w:szCs w:val="28"/>
              </w:rPr>
            </w:pPr>
            <w:r>
              <w:rPr>
                <w:rFonts w:hint="eastAsia" w:ascii="宋体" w:hAnsi="宋体"/>
                <w:sz w:val="28"/>
                <w:szCs w:val="28"/>
              </w:rPr>
              <w:t>村     部</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手电筒</w:t>
            </w:r>
          </w:p>
        </w:tc>
        <w:tc>
          <w:tcPr>
            <w:tcW w:w="1225" w:type="dxa"/>
            <w:noWrap w:val="0"/>
            <w:vAlign w:val="top"/>
          </w:tcPr>
          <w:p>
            <w:pPr>
              <w:jc w:val="center"/>
              <w:rPr>
                <w:rFonts w:hint="eastAsia" w:ascii="宋体" w:hAnsi="宋体"/>
                <w:sz w:val="28"/>
                <w:szCs w:val="28"/>
              </w:rPr>
            </w:pPr>
            <w:r>
              <w:rPr>
                <w:rFonts w:hint="eastAsia" w:ascii="宋体" w:hAnsi="宋体"/>
                <w:sz w:val="28"/>
                <w:szCs w:val="28"/>
              </w:rPr>
              <w:t>把</w:t>
            </w:r>
          </w:p>
        </w:tc>
        <w:tc>
          <w:tcPr>
            <w:tcW w:w="1168" w:type="dxa"/>
            <w:noWrap w:val="0"/>
            <w:vAlign w:val="top"/>
          </w:tcPr>
          <w:p>
            <w:pPr>
              <w:jc w:val="center"/>
              <w:rPr>
                <w:rFonts w:hint="eastAsia" w:ascii="宋体" w:hAnsi="宋体"/>
                <w:sz w:val="28"/>
                <w:szCs w:val="28"/>
              </w:rPr>
            </w:pPr>
            <w:r>
              <w:rPr>
                <w:rFonts w:hint="eastAsia" w:ascii="宋体" w:hAnsi="宋体"/>
                <w:sz w:val="28"/>
                <w:szCs w:val="28"/>
              </w:rPr>
              <w:t>25</w:t>
            </w:r>
          </w:p>
        </w:tc>
        <w:tc>
          <w:tcPr>
            <w:tcW w:w="3501" w:type="dxa"/>
            <w:noWrap w:val="0"/>
            <w:vAlign w:val="top"/>
          </w:tcPr>
          <w:p>
            <w:pPr>
              <w:jc w:val="center"/>
              <w:rPr>
                <w:rFonts w:hint="eastAsia" w:ascii="宋体" w:hAnsi="宋体"/>
                <w:sz w:val="28"/>
                <w:szCs w:val="28"/>
              </w:rPr>
            </w:pPr>
            <w:r>
              <w:rPr>
                <w:rFonts w:hint="eastAsia" w:ascii="宋体" w:hAnsi="宋体"/>
                <w:sz w:val="28"/>
                <w:szCs w:val="28"/>
              </w:rPr>
              <w:t>拟分发给抢险人员</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锄 头</w:t>
            </w:r>
          </w:p>
        </w:tc>
        <w:tc>
          <w:tcPr>
            <w:tcW w:w="1225" w:type="dxa"/>
            <w:noWrap w:val="0"/>
            <w:vAlign w:val="top"/>
          </w:tcPr>
          <w:p>
            <w:pPr>
              <w:jc w:val="center"/>
              <w:rPr>
                <w:rFonts w:hint="eastAsia" w:ascii="宋体" w:hAnsi="宋体"/>
                <w:sz w:val="28"/>
                <w:szCs w:val="28"/>
              </w:rPr>
            </w:pPr>
            <w:r>
              <w:rPr>
                <w:rFonts w:hint="eastAsia" w:ascii="宋体" w:hAnsi="宋体"/>
                <w:sz w:val="28"/>
                <w:szCs w:val="28"/>
              </w:rPr>
              <w:t>把</w:t>
            </w:r>
          </w:p>
        </w:tc>
        <w:tc>
          <w:tcPr>
            <w:tcW w:w="1168" w:type="dxa"/>
            <w:noWrap w:val="0"/>
            <w:vAlign w:val="top"/>
          </w:tcPr>
          <w:p>
            <w:pPr>
              <w:jc w:val="center"/>
              <w:rPr>
                <w:rFonts w:hint="eastAsia" w:ascii="宋体" w:hAnsi="宋体"/>
                <w:sz w:val="28"/>
                <w:szCs w:val="28"/>
              </w:rPr>
            </w:pPr>
            <w:r>
              <w:rPr>
                <w:rFonts w:hint="eastAsia" w:ascii="宋体" w:hAnsi="宋体"/>
                <w:sz w:val="28"/>
                <w:szCs w:val="28"/>
              </w:rPr>
              <w:t>28</w:t>
            </w:r>
          </w:p>
        </w:tc>
        <w:tc>
          <w:tcPr>
            <w:tcW w:w="3501" w:type="dxa"/>
            <w:noWrap w:val="0"/>
            <w:vAlign w:val="top"/>
          </w:tcPr>
          <w:p>
            <w:pPr>
              <w:jc w:val="center"/>
              <w:rPr>
                <w:rFonts w:hint="eastAsia" w:ascii="宋体" w:hAnsi="宋体"/>
                <w:sz w:val="28"/>
                <w:szCs w:val="28"/>
              </w:rPr>
            </w:pPr>
            <w:r>
              <w:rPr>
                <w:rFonts w:hint="eastAsia" w:ascii="宋体" w:hAnsi="宋体"/>
                <w:sz w:val="28"/>
                <w:szCs w:val="28"/>
              </w:rPr>
              <w:t>各抢险人员</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铁 锹</w:t>
            </w:r>
          </w:p>
        </w:tc>
        <w:tc>
          <w:tcPr>
            <w:tcW w:w="1225" w:type="dxa"/>
            <w:noWrap w:val="0"/>
            <w:vAlign w:val="top"/>
          </w:tcPr>
          <w:p>
            <w:pPr>
              <w:jc w:val="center"/>
              <w:rPr>
                <w:rFonts w:hint="eastAsia" w:ascii="宋体" w:hAnsi="宋体"/>
                <w:sz w:val="28"/>
                <w:szCs w:val="28"/>
              </w:rPr>
            </w:pPr>
            <w:r>
              <w:rPr>
                <w:rFonts w:hint="eastAsia" w:ascii="宋体" w:hAnsi="宋体"/>
                <w:sz w:val="28"/>
                <w:szCs w:val="28"/>
              </w:rPr>
              <w:t>把</w:t>
            </w:r>
          </w:p>
        </w:tc>
        <w:tc>
          <w:tcPr>
            <w:tcW w:w="1168" w:type="dxa"/>
            <w:noWrap w:val="0"/>
            <w:vAlign w:val="top"/>
          </w:tcPr>
          <w:p>
            <w:pPr>
              <w:jc w:val="center"/>
              <w:rPr>
                <w:rFonts w:hint="eastAsia" w:ascii="宋体" w:hAnsi="宋体"/>
                <w:sz w:val="28"/>
                <w:szCs w:val="28"/>
              </w:rPr>
            </w:pPr>
            <w:r>
              <w:rPr>
                <w:rFonts w:hint="eastAsia" w:ascii="宋体" w:hAnsi="宋体"/>
                <w:sz w:val="28"/>
                <w:szCs w:val="28"/>
              </w:rPr>
              <w:t>10</w:t>
            </w:r>
          </w:p>
        </w:tc>
        <w:tc>
          <w:tcPr>
            <w:tcW w:w="3501" w:type="dxa"/>
            <w:noWrap w:val="0"/>
            <w:vAlign w:val="top"/>
          </w:tcPr>
          <w:p>
            <w:pPr>
              <w:jc w:val="center"/>
              <w:rPr>
                <w:rFonts w:hint="eastAsia" w:ascii="宋体" w:hAnsi="宋体"/>
                <w:sz w:val="28"/>
                <w:szCs w:val="28"/>
              </w:rPr>
            </w:pPr>
            <w:r>
              <w:rPr>
                <w:rFonts w:hint="eastAsia" w:ascii="宋体" w:hAnsi="宋体"/>
                <w:sz w:val="28"/>
                <w:szCs w:val="28"/>
              </w:rPr>
              <w:t>各抢险人员</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簸 箕</w:t>
            </w:r>
          </w:p>
        </w:tc>
        <w:tc>
          <w:tcPr>
            <w:tcW w:w="1225" w:type="dxa"/>
            <w:noWrap w:val="0"/>
            <w:vAlign w:val="top"/>
          </w:tcPr>
          <w:p>
            <w:pPr>
              <w:jc w:val="center"/>
              <w:rPr>
                <w:rFonts w:hint="eastAsia" w:ascii="宋体" w:hAnsi="宋体"/>
                <w:sz w:val="28"/>
                <w:szCs w:val="28"/>
              </w:rPr>
            </w:pPr>
            <w:r>
              <w:rPr>
                <w:rFonts w:hint="eastAsia" w:ascii="宋体" w:hAnsi="宋体"/>
                <w:sz w:val="28"/>
                <w:szCs w:val="28"/>
              </w:rPr>
              <w:t>担</w:t>
            </w:r>
          </w:p>
        </w:tc>
        <w:tc>
          <w:tcPr>
            <w:tcW w:w="1168" w:type="dxa"/>
            <w:noWrap w:val="0"/>
            <w:vAlign w:val="top"/>
          </w:tcPr>
          <w:p>
            <w:pPr>
              <w:jc w:val="center"/>
              <w:rPr>
                <w:rFonts w:hint="eastAsia" w:ascii="宋体" w:hAnsi="宋体"/>
                <w:sz w:val="28"/>
                <w:szCs w:val="28"/>
              </w:rPr>
            </w:pPr>
            <w:r>
              <w:rPr>
                <w:rFonts w:hint="eastAsia" w:ascii="宋体" w:hAnsi="宋体"/>
                <w:sz w:val="28"/>
                <w:szCs w:val="28"/>
              </w:rPr>
              <w:t>10</w:t>
            </w:r>
          </w:p>
        </w:tc>
        <w:tc>
          <w:tcPr>
            <w:tcW w:w="3501" w:type="dxa"/>
            <w:noWrap w:val="0"/>
            <w:vAlign w:val="top"/>
          </w:tcPr>
          <w:p>
            <w:pPr>
              <w:jc w:val="center"/>
              <w:rPr>
                <w:rFonts w:hint="eastAsia" w:ascii="宋体" w:hAnsi="宋体"/>
                <w:sz w:val="28"/>
                <w:szCs w:val="28"/>
              </w:rPr>
            </w:pPr>
            <w:r>
              <w:rPr>
                <w:rFonts w:hint="eastAsia" w:ascii="宋体" w:hAnsi="宋体"/>
                <w:sz w:val="28"/>
                <w:szCs w:val="28"/>
              </w:rPr>
              <w:t>各抢险人员</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雨 鞋</w:t>
            </w:r>
          </w:p>
        </w:tc>
        <w:tc>
          <w:tcPr>
            <w:tcW w:w="1225" w:type="dxa"/>
            <w:noWrap w:val="0"/>
            <w:vAlign w:val="top"/>
          </w:tcPr>
          <w:p>
            <w:pPr>
              <w:jc w:val="center"/>
              <w:rPr>
                <w:rFonts w:hint="eastAsia" w:ascii="宋体" w:hAnsi="宋体"/>
                <w:sz w:val="28"/>
                <w:szCs w:val="28"/>
              </w:rPr>
            </w:pPr>
            <w:r>
              <w:rPr>
                <w:rFonts w:hint="eastAsia" w:ascii="宋体" w:hAnsi="宋体"/>
                <w:sz w:val="28"/>
                <w:szCs w:val="28"/>
              </w:rPr>
              <w:t>双</w:t>
            </w:r>
          </w:p>
        </w:tc>
        <w:tc>
          <w:tcPr>
            <w:tcW w:w="1168" w:type="dxa"/>
            <w:noWrap w:val="0"/>
            <w:vAlign w:val="top"/>
          </w:tcPr>
          <w:p>
            <w:pPr>
              <w:jc w:val="center"/>
              <w:rPr>
                <w:rFonts w:hint="eastAsia" w:ascii="宋体" w:hAnsi="宋体"/>
                <w:sz w:val="28"/>
                <w:szCs w:val="28"/>
              </w:rPr>
            </w:pPr>
            <w:r>
              <w:rPr>
                <w:rFonts w:hint="eastAsia" w:ascii="宋体" w:hAnsi="宋体"/>
                <w:sz w:val="28"/>
                <w:szCs w:val="28"/>
              </w:rPr>
              <w:t>20</w:t>
            </w:r>
          </w:p>
        </w:tc>
        <w:tc>
          <w:tcPr>
            <w:tcW w:w="3501" w:type="dxa"/>
            <w:noWrap w:val="0"/>
            <w:vAlign w:val="top"/>
          </w:tcPr>
          <w:p>
            <w:pPr>
              <w:jc w:val="center"/>
              <w:rPr>
                <w:rFonts w:hint="eastAsia" w:ascii="宋体" w:hAnsi="宋体"/>
                <w:sz w:val="28"/>
                <w:szCs w:val="28"/>
              </w:rPr>
            </w:pPr>
            <w:r>
              <w:rPr>
                <w:rFonts w:hint="eastAsia" w:ascii="宋体" w:hAnsi="宋体"/>
                <w:sz w:val="28"/>
                <w:szCs w:val="28"/>
              </w:rPr>
              <w:t>拟分发给抢险人员</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铜 锣</w:t>
            </w:r>
          </w:p>
        </w:tc>
        <w:tc>
          <w:tcPr>
            <w:tcW w:w="1225" w:type="dxa"/>
            <w:noWrap w:val="0"/>
            <w:vAlign w:val="top"/>
          </w:tcPr>
          <w:p>
            <w:pPr>
              <w:jc w:val="center"/>
              <w:rPr>
                <w:rFonts w:hint="eastAsia" w:ascii="宋体" w:hAnsi="宋体"/>
                <w:sz w:val="28"/>
                <w:szCs w:val="28"/>
              </w:rPr>
            </w:pPr>
            <w:r>
              <w:rPr>
                <w:rFonts w:hint="eastAsia" w:ascii="宋体" w:hAnsi="宋体"/>
                <w:sz w:val="28"/>
                <w:szCs w:val="28"/>
              </w:rPr>
              <w:t>付</w:t>
            </w:r>
          </w:p>
        </w:tc>
        <w:tc>
          <w:tcPr>
            <w:tcW w:w="1168" w:type="dxa"/>
            <w:noWrap w:val="0"/>
            <w:vAlign w:val="top"/>
          </w:tcPr>
          <w:p>
            <w:pPr>
              <w:jc w:val="center"/>
              <w:rPr>
                <w:rFonts w:hint="eastAsia" w:ascii="宋体" w:hAnsi="宋体"/>
                <w:sz w:val="28"/>
                <w:szCs w:val="28"/>
              </w:rPr>
            </w:pPr>
            <w:r>
              <w:rPr>
                <w:rFonts w:hint="eastAsia" w:ascii="宋体" w:hAnsi="宋体"/>
                <w:sz w:val="28"/>
                <w:szCs w:val="28"/>
              </w:rPr>
              <w:t>7</w:t>
            </w:r>
          </w:p>
        </w:tc>
        <w:tc>
          <w:tcPr>
            <w:tcW w:w="3501" w:type="dxa"/>
            <w:noWrap w:val="0"/>
            <w:vAlign w:val="top"/>
          </w:tcPr>
          <w:p>
            <w:pPr>
              <w:tabs>
                <w:tab w:val="right" w:pos="2844"/>
              </w:tabs>
              <w:jc w:val="center"/>
              <w:rPr>
                <w:rFonts w:hint="eastAsia" w:ascii="宋体" w:hAnsi="宋体"/>
                <w:sz w:val="28"/>
                <w:szCs w:val="28"/>
              </w:rPr>
            </w:pPr>
            <w:r>
              <w:rPr>
                <w:rFonts w:hint="eastAsia" w:ascii="宋体" w:hAnsi="宋体"/>
                <w:sz w:val="28"/>
                <w:szCs w:val="28"/>
              </w:rPr>
              <w:t>村部、铜锣长</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编织袋</w:t>
            </w:r>
          </w:p>
        </w:tc>
        <w:tc>
          <w:tcPr>
            <w:tcW w:w="1225" w:type="dxa"/>
            <w:noWrap w:val="0"/>
            <w:vAlign w:val="top"/>
          </w:tcPr>
          <w:p>
            <w:pPr>
              <w:jc w:val="center"/>
              <w:rPr>
                <w:rFonts w:hint="eastAsia" w:ascii="宋体" w:hAnsi="宋体"/>
                <w:sz w:val="28"/>
                <w:szCs w:val="28"/>
              </w:rPr>
            </w:pPr>
            <w:r>
              <w:rPr>
                <w:rFonts w:hint="eastAsia" w:ascii="宋体" w:hAnsi="宋体"/>
                <w:sz w:val="28"/>
                <w:szCs w:val="28"/>
              </w:rPr>
              <w:t>条</w:t>
            </w:r>
          </w:p>
        </w:tc>
        <w:tc>
          <w:tcPr>
            <w:tcW w:w="1168" w:type="dxa"/>
            <w:noWrap w:val="0"/>
            <w:vAlign w:val="top"/>
          </w:tcPr>
          <w:p>
            <w:pPr>
              <w:jc w:val="center"/>
              <w:rPr>
                <w:rFonts w:hint="eastAsia" w:ascii="宋体" w:hAnsi="宋体"/>
                <w:sz w:val="28"/>
                <w:szCs w:val="28"/>
              </w:rPr>
            </w:pPr>
            <w:r>
              <w:rPr>
                <w:rFonts w:hint="eastAsia" w:ascii="宋体" w:hAnsi="宋体"/>
                <w:sz w:val="28"/>
                <w:szCs w:val="28"/>
              </w:rPr>
              <w:t>250</w:t>
            </w:r>
          </w:p>
        </w:tc>
        <w:tc>
          <w:tcPr>
            <w:tcW w:w="3501" w:type="dxa"/>
            <w:noWrap w:val="0"/>
            <w:vAlign w:val="top"/>
          </w:tcPr>
          <w:p>
            <w:pPr>
              <w:jc w:val="center"/>
              <w:rPr>
                <w:rFonts w:hint="eastAsia" w:ascii="宋体" w:hAnsi="宋体"/>
                <w:sz w:val="28"/>
                <w:szCs w:val="28"/>
              </w:rPr>
            </w:pPr>
            <w:r>
              <w:rPr>
                <w:rFonts w:hint="eastAsia" w:ascii="宋体" w:hAnsi="宋体"/>
                <w:sz w:val="28"/>
                <w:szCs w:val="28"/>
              </w:rPr>
              <w:t>村部、各农户</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center"/>
          </w:tcPr>
          <w:p>
            <w:pPr>
              <w:jc w:val="center"/>
              <w:rPr>
                <w:rFonts w:hint="eastAsia" w:ascii="宋体" w:hAnsi="宋体"/>
                <w:sz w:val="28"/>
                <w:szCs w:val="28"/>
              </w:rPr>
            </w:pPr>
            <w:r>
              <w:rPr>
                <w:rFonts w:hint="eastAsia" w:ascii="宋体" w:hAnsi="宋体"/>
                <w:sz w:val="28"/>
                <w:szCs w:val="28"/>
              </w:rPr>
              <w:t>砂石料</w:t>
            </w:r>
          </w:p>
        </w:tc>
        <w:tc>
          <w:tcPr>
            <w:tcW w:w="1225" w:type="dxa"/>
            <w:noWrap w:val="0"/>
            <w:vAlign w:val="center"/>
          </w:tcPr>
          <w:p>
            <w:pPr>
              <w:jc w:val="center"/>
              <w:rPr>
                <w:rFonts w:hint="eastAsia" w:ascii="宋体" w:hAnsi="宋体"/>
                <w:sz w:val="28"/>
                <w:szCs w:val="28"/>
              </w:rPr>
            </w:pPr>
            <w:r>
              <w:rPr>
                <w:rFonts w:hint="eastAsia" w:ascii="宋体" w:hAnsi="宋体"/>
                <w:sz w:val="28"/>
                <w:szCs w:val="28"/>
              </w:rPr>
              <w:t>立方米</w:t>
            </w:r>
          </w:p>
        </w:tc>
        <w:tc>
          <w:tcPr>
            <w:tcW w:w="1168" w:type="dxa"/>
            <w:noWrap w:val="0"/>
            <w:vAlign w:val="center"/>
          </w:tcPr>
          <w:p>
            <w:pPr>
              <w:jc w:val="center"/>
              <w:rPr>
                <w:rFonts w:hint="eastAsia" w:ascii="宋体" w:hAnsi="宋体"/>
                <w:sz w:val="28"/>
                <w:szCs w:val="28"/>
              </w:rPr>
            </w:pPr>
            <w:r>
              <w:rPr>
                <w:rFonts w:hint="eastAsia" w:ascii="宋体" w:hAnsi="宋体"/>
                <w:sz w:val="28"/>
                <w:szCs w:val="28"/>
              </w:rPr>
              <w:t>12</w:t>
            </w:r>
          </w:p>
        </w:tc>
        <w:tc>
          <w:tcPr>
            <w:tcW w:w="3501" w:type="dxa"/>
            <w:noWrap w:val="0"/>
            <w:vAlign w:val="center"/>
          </w:tcPr>
          <w:p>
            <w:pPr>
              <w:ind w:firstLine="140" w:firstLineChars="50"/>
              <w:jc w:val="center"/>
              <w:rPr>
                <w:rFonts w:hint="eastAsia" w:ascii="宋体" w:hAnsi="宋体"/>
                <w:sz w:val="28"/>
                <w:szCs w:val="28"/>
              </w:rPr>
            </w:pPr>
            <w:r>
              <w:rPr>
                <w:rFonts w:hint="eastAsia" w:ascii="宋体" w:hAnsi="宋体"/>
                <w:sz w:val="28"/>
                <w:szCs w:val="28"/>
              </w:rPr>
              <w:t>村虎空口</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r>
              <w:rPr>
                <w:rFonts w:hint="eastAsia" w:ascii="宋体" w:hAnsi="宋体"/>
                <w:sz w:val="28"/>
                <w:szCs w:val="28"/>
              </w:rPr>
              <w:t xml:space="preserve">救生衣 </w:t>
            </w:r>
          </w:p>
        </w:tc>
        <w:tc>
          <w:tcPr>
            <w:tcW w:w="1225" w:type="dxa"/>
            <w:noWrap w:val="0"/>
            <w:vAlign w:val="top"/>
          </w:tcPr>
          <w:p>
            <w:pPr>
              <w:jc w:val="center"/>
              <w:rPr>
                <w:rFonts w:hint="eastAsia" w:ascii="宋体" w:hAnsi="宋体"/>
                <w:sz w:val="28"/>
                <w:szCs w:val="28"/>
              </w:rPr>
            </w:pPr>
            <w:r>
              <w:rPr>
                <w:rFonts w:hint="eastAsia" w:ascii="宋体" w:hAnsi="宋体"/>
                <w:sz w:val="28"/>
                <w:szCs w:val="28"/>
              </w:rPr>
              <w:t>件</w:t>
            </w:r>
          </w:p>
        </w:tc>
        <w:tc>
          <w:tcPr>
            <w:tcW w:w="1168" w:type="dxa"/>
            <w:noWrap w:val="0"/>
            <w:vAlign w:val="top"/>
          </w:tcPr>
          <w:p>
            <w:pPr>
              <w:jc w:val="center"/>
              <w:rPr>
                <w:rFonts w:hint="eastAsia" w:ascii="宋体" w:hAnsi="宋体"/>
                <w:sz w:val="28"/>
                <w:szCs w:val="28"/>
              </w:rPr>
            </w:pPr>
            <w:r>
              <w:rPr>
                <w:rFonts w:hint="eastAsia" w:ascii="宋体" w:hAnsi="宋体"/>
                <w:sz w:val="28"/>
                <w:szCs w:val="28"/>
              </w:rPr>
              <w:t>20</w:t>
            </w:r>
          </w:p>
        </w:tc>
        <w:tc>
          <w:tcPr>
            <w:tcW w:w="3501" w:type="dxa"/>
            <w:noWrap w:val="0"/>
            <w:vAlign w:val="top"/>
          </w:tcPr>
          <w:p>
            <w:pPr>
              <w:jc w:val="center"/>
              <w:rPr>
                <w:rFonts w:hint="eastAsia" w:ascii="宋体" w:hAnsi="宋体"/>
                <w:sz w:val="28"/>
                <w:szCs w:val="28"/>
              </w:rPr>
            </w:pPr>
            <w:r>
              <w:rPr>
                <w:rFonts w:hint="eastAsia" w:ascii="宋体" w:hAnsi="宋体"/>
                <w:sz w:val="28"/>
                <w:szCs w:val="28"/>
              </w:rPr>
              <w:t>村     部</w:t>
            </w: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11" w:type="dxa"/>
            <w:noWrap w:val="0"/>
            <w:vAlign w:val="top"/>
          </w:tcPr>
          <w:p>
            <w:pPr>
              <w:jc w:val="center"/>
              <w:rPr>
                <w:rFonts w:hint="eastAsia" w:ascii="宋体" w:hAnsi="宋体"/>
                <w:sz w:val="28"/>
                <w:szCs w:val="28"/>
              </w:rPr>
            </w:pPr>
          </w:p>
        </w:tc>
        <w:tc>
          <w:tcPr>
            <w:tcW w:w="1225" w:type="dxa"/>
            <w:noWrap w:val="0"/>
            <w:vAlign w:val="top"/>
          </w:tcPr>
          <w:p>
            <w:pPr>
              <w:jc w:val="center"/>
              <w:rPr>
                <w:rFonts w:hint="eastAsia" w:ascii="宋体" w:hAnsi="宋体"/>
                <w:sz w:val="28"/>
                <w:szCs w:val="28"/>
              </w:rPr>
            </w:pPr>
          </w:p>
        </w:tc>
        <w:tc>
          <w:tcPr>
            <w:tcW w:w="1168" w:type="dxa"/>
            <w:noWrap w:val="0"/>
            <w:vAlign w:val="top"/>
          </w:tcPr>
          <w:p>
            <w:pPr>
              <w:jc w:val="center"/>
              <w:rPr>
                <w:rFonts w:hint="eastAsia" w:ascii="宋体" w:hAnsi="宋体"/>
                <w:sz w:val="28"/>
                <w:szCs w:val="28"/>
              </w:rPr>
            </w:pPr>
          </w:p>
        </w:tc>
        <w:tc>
          <w:tcPr>
            <w:tcW w:w="3501" w:type="dxa"/>
            <w:noWrap w:val="0"/>
            <w:vAlign w:val="top"/>
          </w:tcPr>
          <w:p>
            <w:pPr>
              <w:jc w:val="center"/>
              <w:rPr>
                <w:rFonts w:hint="eastAsia" w:ascii="宋体" w:hAnsi="宋体"/>
                <w:sz w:val="28"/>
                <w:szCs w:val="28"/>
              </w:rPr>
            </w:pPr>
          </w:p>
        </w:tc>
        <w:tc>
          <w:tcPr>
            <w:tcW w:w="1355"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11" w:type="dxa"/>
            <w:noWrap w:val="0"/>
            <w:vAlign w:val="top"/>
          </w:tcPr>
          <w:p>
            <w:pPr>
              <w:jc w:val="center"/>
              <w:rPr>
                <w:rFonts w:hint="eastAsia" w:ascii="宋体" w:hAnsi="宋体"/>
                <w:sz w:val="28"/>
                <w:szCs w:val="28"/>
              </w:rPr>
            </w:pPr>
          </w:p>
        </w:tc>
        <w:tc>
          <w:tcPr>
            <w:tcW w:w="1225" w:type="dxa"/>
            <w:noWrap w:val="0"/>
            <w:vAlign w:val="top"/>
          </w:tcPr>
          <w:p>
            <w:pPr>
              <w:jc w:val="center"/>
              <w:rPr>
                <w:rFonts w:hint="eastAsia" w:ascii="宋体" w:hAnsi="宋体"/>
                <w:sz w:val="28"/>
                <w:szCs w:val="28"/>
              </w:rPr>
            </w:pPr>
          </w:p>
        </w:tc>
        <w:tc>
          <w:tcPr>
            <w:tcW w:w="1168" w:type="dxa"/>
            <w:noWrap w:val="0"/>
            <w:vAlign w:val="top"/>
          </w:tcPr>
          <w:p>
            <w:pPr>
              <w:jc w:val="center"/>
              <w:rPr>
                <w:rFonts w:hint="eastAsia" w:ascii="宋体" w:hAnsi="宋体"/>
                <w:sz w:val="28"/>
                <w:szCs w:val="28"/>
              </w:rPr>
            </w:pPr>
          </w:p>
        </w:tc>
        <w:tc>
          <w:tcPr>
            <w:tcW w:w="3501" w:type="dxa"/>
            <w:noWrap w:val="0"/>
            <w:vAlign w:val="top"/>
          </w:tcPr>
          <w:p>
            <w:pPr>
              <w:jc w:val="center"/>
              <w:rPr>
                <w:rFonts w:hint="eastAsia" w:ascii="宋体" w:hAnsi="宋体"/>
                <w:sz w:val="28"/>
                <w:szCs w:val="28"/>
              </w:rPr>
            </w:pPr>
          </w:p>
        </w:tc>
        <w:tc>
          <w:tcPr>
            <w:tcW w:w="1355" w:type="dxa"/>
            <w:noWrap w:val="0"/>
            <w:vAlign w:val="top"/>
          </w:tcPr>
          <w:p>
            <w:pPr>
              <w:jc w:val="center"/>
              <w:rPr>
                <w:rFonts w:hint="eastAsia" w:ascii="宋体" w:hAnsi="宋体"/>
                <w:sz w:val="28"/>
                <w:szCs w:val="28"/>
              </w:rPr>
            </w:pPr>
          </w:p>
        </w:tc>
      </w:tr>
    </w:tbl>
    <w:p>
      <w:pPr>
        <w:spacing w:line="580" w:lineRule="exact"/>
        <w:rPr>
          <w:rFonts w:hint="eastAsia" w:ascii="仿宋_GB2312" w:hAnsi="宋体" w:eastAsia="仿宋_GB2312"/>
          <w:sz w:val="32"/>
          <w:szCs w:val="32"/>
        </w:rPr>
        <w:sectPr>
          <w:footerReference r:id="rId3" w:type="default"/>
          <w:pgSz w:w="11906" w:h="16838"/>
          <w:pgMar w:top="2098" w:right="1531" w:bottom="1871" w:left="1531" w:header="851" w:footer="1417" w:gutter="0"/>
          <w:cols w:space="720" w:num="1"/>
          <w:docGrid w:type="lines" w:linePitch="312" w:charSpace="0"/>
        </w:sectPr>
      </w:pPr>
    </w:p>
    <w:p>
      <w:pPr>
        <w:spacing w:line="580" w:lineRule="exact"/>
        <w:rPr>
          <w:rFonts w:hint="eastAsia" w:ascii="华文中宋" w:eastAsia="华文中宋"/>
          <w:spacing w:val="-20"/>
          <w:sz w:val="44"/>
          <w:szCs w:val="44"/>
        </w:rPr>
      </w:pPr>
      <w:r>
        <w:rPr>
          <w:rFonts w:hint="eastAsia" w:ascii="黑体" w:hAnsi="宋体" w:eastAsia="黑体"/>
          <w:sz w:val="32"/>
          <w:szCs w:val="32"/>
        </w:rPr>
        <w:t>表4</w:t>
      </w:r>
    </w:p>
    <w:p>
      <w:pPr>
        <w:jc w:val="center"/>
        <w:rPr>
          <w:rFonts w:hint="eastAsia" w:ascii="华文中宋" w:eastAsia="华文中宋"/>
          <w:spacing w:val="-20"/>
          <w:sz w:val="44"/>
          <w:szCs w:val="44"/>
          <w:lang w:eastAsia="zh-CN"/>
        </w:rPr>
      </w:pPr>
      <w:r>
        <w:rPr>
          <w:rFonts w:hint="eastAsia" w:ascii="华文中宋" w:eastAsia="华文中宋"/>
          <w:spacing w:val="-20"/>
          <w:sz w:val="44"/>
          <w:szCs w:val="44"/>
          <w:lang w:eastAsia="zh-CN"/>
        </w:rPr>
        <w:drawing>
          <wp:inline distT="0" distB="0" distL="114300" distR="114300">
            <wp:extent cx="5586730" cy="4147820"/>
            <wp:effectExtent l="0" t="0" r="13970" b="5080"/>
            <wp:docPr id="1" name="图片 1" descr="522d4313067b4ef60927ae97e561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2d4313067b4ef60927ae97e561eb7"/>
                    <pic:cNvPicPr>
                      <a:picLocks noChangeAspect="1"/>
                    </pic:cNvPicPr>
                  </pic:nvPicPr>
                  <pic:blipFill>
                    <a:blip r:embed="rId5"/>
                    <a:stretch>
                      <a:fillRect/>
                    </a:stretch>
                  </pic:blipFill>
                  <pic:spPr>
                    <a:xfrm>
                      <a:off x="0" y="0"/>
                      <a:ext cx="5586730" cy="4147820"/>
                    </a:xfrm>
                    <a:prstGeom prst="rect">
                      <a:avLst/>
                    </a:prstGeom>
                    <a:noFill/>
                    <a:ln>
                      <a:noFill/>
                    </a:ln>
                  </pic:spPr>
                </pic:pic>
              </a:graphicData>
            </a:graphic>
          </wp:inline>
        </w:drawing>
      </w:r>
    </w:p>
    <w:p>
      <w:pPr>
        <w:jc w:val="center"/>
        <w:rPr>
          <w:rFonts w:hint="eastAsia" w:ascii="华文中宋" w:eastAsia="华文中宋"/>
          <w:spacing w:val="-20"/>
          <w:sz w:val="44"/>
          <w:szCs w:val="44"/>
        </w:rPr>
      </w:pPr>
    </w:p>
    <w:p>
      <w:pPr>
        <w:jc w:val="center"/>
        <w:rPr>
          <w:rFonts w:hint="eastAsia" w:ascii="华文中宋" w:eastAsia="华文中宋"/>
          <w:spacing w:val="-20"/>
          <w:sz w:val="44"/>
          <w:szCs w:val="44"/>
        </w:rPr>
      </w:pPr>
    </w:p>
    <w:p>
      <w:pPr>
        <w:jc w:val="center"/>
        <w:rPr>
          <w:rFonts w:hint="eastAsia" w:ascii="华文中宋" w:eastAsia="华文中宋"/>
          <w:spacing w:val="-2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posOffset>4517390</wp:posOffset>
              </wp:positionH>
              <wp:positionV relativeFrom="paragraph">
                <wp:posOffset>2540</wp:posOffset>
              </wp:positionV>
              <wp:extent cx="109918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9185" cy="230505"/>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23</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0"/>
                  </wps:wsp>
                </a:graphicData>
              </a:graphic>
            </wp:anchor>
          </w:drawing>
        </mc:Choice>
        <mc:Fallback>
          <w:pict>
            <v:shape id="_x0000_s1026" o:spid="_x0000_s1026" o:spt="202" type="#_x0000_t202" style="position:absolute;left:0pt;margin-left:355.7pt;margin-top:0.2pt;height:18.15pt;width:86.55pt;mso-position-horizontal-relative:margin;z-index:251659264;mso-width-relative:page;mso-height-relative:page;" filled="f" stroked="f" coordsize="21600,21600" o:gfxdata="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2NGnDXAAAABwEAAA8AAAAAAAAAAQAgAAAAIgAAAGRycy9kb3ducmV2LnhtbFBLAQIU&#10;ABQAAAAIAIdO4kA46b7UuwEAAHIDAAAOAAAAAAAAAAEAIAAAACYBAABkcnMvZTJvRG9jLnhtbFBL&#10;BQYAAAAABgAGAFkBAABTBQAAAAA=&#10;">
              <v:path/>
              <v:fill on="f" focussize="0,0"/>
              <v:stroke on="f"/>
              <v:imagedata o:title=""/>
              <o:lock v:ext="edit" grouping="f" rotation="f" text="f" aspectratio="f"/>
              <v:textbox inset="0mm,0mm,0mm,0mm">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23</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422077D2"/>
    <w:rsid w:val="4220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2023-03-16T02:04:00Z</dcterms:created>
  <dc:creator>小悦</dc:creator>
  <cp:lastModifiedBy>小悦</cp:lastModifiedBy>
  <dcterms:modified xsi:type="dcterms:W3CDTF">2023-03-16T02:06:12Z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BEBE48E5B64F4BDB898568CD452B1A4A</vt:lpwstr>
  </property>
</Properties>
</file>