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425"/>
        </w:tabs>
        <w:spacing w:line="560" w:lineRule="exact"/>
        <w:ind w:firstLine="0" w:firstLineChars="0"/>
        <w:rPr>
          <w:rFonts w:hint="default" w:ascii="仿宋" w:hAnsi="仿宋" w:eastAsia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pStyle w:val="3"/>
        <w:tabs>
          <w:tab w:val="left" w:pos="425"/>
        </w:tabs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kern w:val="0"/>
          <w:sz w:val="44"/>
          <w:szCs w:val="44"/>
          <w:highlight w:val="none"/>
          <w:lang w:val="en-US" w:eastAsia="zh-CN"/>
        </w:rPr>
        <w:t>深化“点题整治”机构信息台账</w:t>
      </w:r>
      <w:bookmarkEnd w:id="0"/>
    </w:p>
    <w:tbl>
      <w:tblPr>
        <w:tblStyle w:val="5"/>
        <w:tblpPr w:leftFromText="180" w:rightFromText="180" w:vertAnchor="text" w:horzAnchor="page" w:tblpX="1322" w:tblpY="562"/>
        <w:tblOverlap w:val="never"/>
        <w:tblW w:w="13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95"/>
        <w:gridCol w:w="1215"/>
        <w:gridCol w:w="2025"/>
        <w:gridCol w:w="1935"/>
        <w:gridCol w:w="2085"/>
        <w:gridCol w:w="279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镇（街道）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运营机构法人代表（联系方式）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tabs>
          <w:tab w:val="left" w:pos="425"/>
        </w:tabs>
        <w:spacing w:line="560" w:lineRule="exact"/>
        <w:ind w:firstLine="0" w:firstLineChars="0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pacing w:val="-10"/>
          <w:kern w:val="0"/>
          <w:sz w:val="36"/>
          <w:szCs w:val="36"/>
          <w:highlight w:val="none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注意事项：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日前报送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民政局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mZhN2I3YzVkMWVlMGFhODE1MTAxOGYxMmQ4YzEifQ=="/>
  </w:docVars>
  <w:rsids>
    <w:rsidRoot w:val="00000000"/>
    <w:rsid w:val="3DDE38B5"/>
    <w:rsid w:val="4FDA7F7F"/>
    <w:rsid w:val="5A4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2"/>
    <w:basedOn w:val="1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2024-05-22T11:00:41Z</dcterms:created>
  <dc:creator>Administrator</dc:creator>
  <cp:lastModifiedBy>Administrator</cp:lastModifiedBy>
  <dcterms:modified xsi:type="dcterms:W3CDTF">2024-05-22T11:14:06Z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078D6D0B2DFF445E9A515384C4E6B7EA_13</vt:lpwstr>
  </property>
</Properties>
</file>